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55093A" w:rsidR="008C7A6B" w:rsidP="007C7952" w:rsidRDefault="008C7A6B" w14:paraId="5FC79C58" w14:textId="77777777">
      <w:pPr>
        <w:pStyle w:val="Textoindependiente"/>
        <w:ind w:left="426"/>
        <w:rPr>
          <w:sz w:val="20"/>
        </w:rPr>
      </w:pPr>
    </w:p>
    <w:p w:rsidRPr="0055093A" w:rsidR="008C7A6B" w:rsidRDefault="008C7A6B" w14:paraId="5FC79C59" w14:textId="77777777">
      <w:pPr>
        <w:pStyle w:val="Textoindependiente"/>
        <w:rPr>
          <w:sz w:val="20"/>
        </w:rPr>
      </w:pPr>
    </w:p>
    <w:p w:rsidRPr="0055093A" w:rsidR="008C7A6B" w:rsidRDefault="008C7A6B" w14:paraId="5FC79C5A" w14:textId="77777777">
      <w:pPr>
        <w:pStyle w:val="Textoindependiente"/>
        <w:spacing w:before="8"/>
        <w:rPr>
          <w:sz w:val="21"/>
        </w:rPr>
      </w:pPr>
    </w:p>
    <w:p w:rsidR="008C7A6B" w:rsidP="00C230FC" w:rsidRDefault="00C230FC" w14:paraId="5FC79C5F" w14:textId="3403FB21">
      <w:pPr>
        <w:pStyle w:val="Textoindependiente"/>
        <w:spacing w:before="3"/>
        <w:jc w:val="center"/>
        <w:rPr>
          <w:b/>
          <w:sz w:val="56"/>
        </w:rPr>
      </w:pPr>
      <w:r w:rsidRPr="0055093A">
        <w:rPr>
          <w:b/>
          <w:sz w:val="56"/>
        </w:rPr>
        <w:t>UNIVERSIDAD AGRARIA DEL ECUADOR</w:t>
      </w:r>
    </w:p>
    <w:p w:rsidR="00C230FC" w:rsidP="00C230FC" w:rsidRDefault="00C230FC" w14:paraId="2273D27A" w14:textId="77777777">
      <w:pPr>
        <w:pStyle w:val="Textoindependiente"/>
        <w:spacing w:before="3"/>
        <w:jc w:val="center"/>
        <w:rPr>
          <w:sz w:val="29"/>
        </w:rPr>
      </w:pPr>
    </w:p>
    <w:p w:rsidRPr="0055093A" w:rsidR="00C230FC" w:rsidP="00C230FC" w:rsidRDefault="00C230FC" w14:paraId="4C520D27" w14:textId="77777777">
      <w:pPr>
        <w:pStyle w:val="Textoindependiente"/>
        <w:spacing w:before="3"/>
        <w:jc w:val="center"/>
        <w:rPr>
          <w:sz w:val="29"/>
        </w:rPr>
      </w:pPr>
    </w:p>
    <w:p w:rsidRPr="0055093A" w:rsidR="008C7A6B" w:rsidRDefault="0024561B" w14:paraId="5FC79C60" w14:textId="65D74EDF">
      <w:pPr>
        <w:pStyle w:val="Ttulo1"/>
        <w:spacing w:line="259" w:lineRule="auto"/>
        <w:ind w:left="2114" w:right="2253"/>
      </w:pPr>
      <w:r w:rsidRPr="0055093A">
        <w:t>INSTRUCTIVO</w:t>
      </w:r>
    </w:p>
    <w:p w:rsidRPr="0055093A" w:rsidR="008C7A6B" w:rsidRDefault="008C7A6B" w14:paraId="5FC79C61" w14:textId="77777777">
      <w:pPr>
        <w:rPr>
          <w:b/>
          <w:sz w:val="20"/>
        </w:rPr>
      </w:pPr>
    </w:p>
    <w:p w:rsidR="00C230FC" w:rsidRDefault="00C230FC" w14:paraId="0E14CDEB" w14:textId="3CA781D6">
      <w:pPr>
        <w:spacing w:before="7"/>
        <w:rPr>
          <w:b/>
          <w:sz w:val="27"/>
        </w:rPr>
      </w:pPr>
      <w:r w:rsidRPr="0055093A">
        <w:rPr>
          <w:noProof/>
          <w:lang w:eastAsia="es-EC"/>
        </w:rPr>
        <w:drawing>
          <wp:anchor distT="0" distB="0" distL="0" distR="0" simplePos="0" relativeHeight="251658240" behindDoc="0" locked="0" layoutInCell="1" allowOverlap="1" wp14:anchorId="5FC79D93" wp14:editId="724A786A">
            <wp:simplePos x="0" y="0"/>
            <wp:positionH relativeFrom="page">
              <wp:posOffset>1800860</wp:posOffset>
            </wp:positionH>
            <wp:positionV relativeFrom="paragraph">
              <wp:posOffset>264160</wp:posOffset>
            </wp:positionV>
            <wp:extent cx="3849370" cy="1560195"/>
            <wp:effectExtent l="0" t="0" r="0" b="0"/>
            <wp:wrapTopAndBottom/>
            <wp:docPr id="5" name="image2.jpeg" descr="Resultado de imagen para FOTOS DE LA UAE AGRARIA DEL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5093A" w:rsidR="008C7A6B" w:rsidRDefault="008C7A6B" w14:paraId="5FC79C62" w14:textId="1AD3711F">
      <w:pPr>
        <w:spacing w:before="7"/>
        <w:rPr>
          <w:b/>
          <w:sz w:val="27"/>
        </w:rPr>
      </w:pPr>
    </w:p>
    <w:p w:rsidR="00CE0A3D" w:rsidP="00C230FC" w:rsidRDefault="00CE0A3D" w14:paraId="1505F668" w14:textId="77777777">
      <w:pPr>
        <w:spacing w:before="608" w:line="259" w:lineRule="auto"/>
        <w:ind w:right="140"/>
        <w:jc w:val="center"/>
        <w:rPr>
          <w:b/>
          <w:sz w:val="70"/>
        </w:rPr>
      </w:pPr>
    </w:p>
    <w:p w:rsidRPr="00F02E59" w:rsidR="00DD059E" w:rsidP="00DD059E" w:rsidRDefault="00DD059E" w14:paraId="2E268069" w14:textId="102B8461">
      <w:pPr>
        <w:spacing w:before="608"/>
        <w:ind w:righ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VALIDACIÓN</w:t>
      </w:r>
      <w:r w:rsidRPr="003F7864">
        <w:rPr>
          <w:rFonts w:ascii="Times New Roman" w:hAnsi="Times New Roman" w:cs="Times New Roman"/>
          <w:b/>
          <w:sz w:val="48"/>
          <w:szCs w:val="48"/>
        </w:rPr>
        <w:t xml:space="preserve"> DE LA EXPERIENCIA LABORAL </w:t>
      </w:r>
      <w:r w:rsidR="00693C34">
        <w:rPr>
          <w:rFonts w:ascii="Times New Roman" w:hAnsi="Times New Roman" w:cs="Times New Roman"/>
          <w:b/>
          <w:sz w:val="48"/>
          <w:szCs w:val="48"/>
        </w:rPr>
        <w:t>POR PRÁCTICAS PREPROFESIONALES</w:t>
      </w:r>
    </w:p>
    <w:p w:rsidRPr="0055093A" w:rsidR="008C7A6B" w:rsidRDefault="007562EC" w14:paraId="5FC79C65" w14:textId="5ECBCFB5">
      <w:pPr>
        <w:tabs>
          <w:tab w:val="left" w:pos="7321"/>
        </w:tabs>
        <w:spacing w:before="215"/>
        <w:ind w:right="171"/>
        <w:jc w:val="center"/>
        <w:rPr>
          <w:b/>
          <w:sz w:val="28"/>
        </w:rPr>
      </w:pPr>
      <w:r w:rsidRPr="0055093A">
        <w:rPr>
          <w:b/>
          <w:color w:val="FFFFFF"/>
          <w:sz w:val="28"/>
          <w:shd w:val="clear" w:color="auto" w:fill="385522"/>
        </w:rPr>
        <w:t xml:space="preserve"> </w:t>
      </w:r>
      <w:r w:rsidRPr="0055093A">
        <w:rPr>
          <w:b/>
          <w:color w:val="FFFFFF"/>
          <w:sz w:val="28"/>
          <w:shd w:val="clear" w:color="auto" w:fill="385522"/>
        </w:rPr>
        <w:tab/>
      </w:r>
      <w:r w:rsidRPr="0055093A">
        <w:rPr>
          <w:b/>
          <w:color w:val="FFFFFF"/>
          <w:sz w:val="28"/>
          <w:shd w:val="clear" w:color="auto" w:fill="385522"/>
        </w:rPr>
        <w:t>AGOSTO–</w:t>
      </w:r>
      <w:r w:rsidRPr="0055093A">
        <w:rPr>
          <w:b/>
          <w:color w:val="FFFFFF"/>
          <w:spacing w:val="-3"/>
          <w:sz w:val="28"/>
          <w:shd w:val="clear" w:color="auto" w:fill="385522"/>
        </w:rPr>
        <w:t>202</w:t>
      </w:r>
      <w:r w:rsidRPr="0055093A" w:rsidR="0036699E">
        <w:rPr>
          <w:b/>
          <w:color w:val="FFFFFF"/>
          <w:spacing w:val="-3"/>
          <w:sz w:val="28"/>
          <w:shd w:val="clear" w:color="auto" w:fill="385522"/>
        </w:rPr>
        <w:t>5</w:t>
      </w:r>
    </w:p>
    <w:p w:rsidRPr="0055093A" w:rsidR="008C7A6B" w:rsidRDefault="008C7A6B" w14:paraId="5FC79C66" w14:textId="77777777">
      <w:pPr>
        <w:rPr>
          <w:b/>
          <w:sz w:val="20"/>
        </w:rPr>
      </w:pPr>
    </w:p>
    <w:p w:rsidRPr="0055093A" w:rsidR="008C7A6B" w:rsidRDefault="008C7A6B" w14:paraId="5FC79C67" w14:textId="77777777">
      <w:pPr>
        <w:rPr>
          <w:b/>
          <w:sz w:val="20"/>
        </w:rPr>
      </w:pPr>
    </w:p>
    <w:p w:rsidRPr="0055093A" w:rsidR="008C7A6B" w:rsidRDefault="008C7A6B" w14:paraId="5FC79C68" w14:textId="77777777">
      <w:pPr>
        <w:spacing w:before="1"/>
        <w:rPr>
          <w:b/>
          <w:sz w:val="24"/>
        </w:rPr>
      </w:pPr>
    </w:p>
    <w:p w:rsidRPr="0055093A" w:rsidR="008C7A6B" w:rsidRDefault="008C7A6B" w14:paraId="5FC79C6A" w14:textId="4BEC4039">
      <w:pPr>
        <w:pStyle w:val="Textoindependiente"/>
        <w:spacing w:before="4"/>
        <w:rPr>
          <w:rFonts w:ascii="Calibri"/>
          <w:sz w:val="21"/>
        </w:rPr>
      </w:pPr>
    </w:p>
    <w:p w:rsidR="008C7A6B" w:rsidRDefault="008C7A6B" w14:paraId="3DA6E363" w14:textId="77777777">
      <w:pPr>
        <w:rPr>
          <w:rFonts w:ascii="Calibri"/>
          <w:sz w:val="21"/>
        </w:rPr>
      </w:pPr>
    </w:p>
    <w:p w:rsidR="00A35CEB" w:rsidRDefault="00A35CEB" w14:paraId="0A7782A6" w14:textId="77777777">
      <w:pPr>
        <w:rPr>
          <w:rFonts w:ascii="Calibri"/>
          <w:sz w:val="21"/>
        </w:rPr>
      </w:pPr>
    </w:p>
    <w:p w:rsidR="00A35CEB" w:rsidRDefault="00A35CEB" w14:paraId="2775BF4A" w14:textId="77777777">
      <w:pPr>
        <w:rPr>
          <w:rFonts w:ascii="Calibri"/>
          <w:sz w:val="21"/>
        </w:rPr>
      </w:pPr>
    </w:p>
    <w:p w:rsidR="00A35CEB" w:rsidP="000D4162" w:rsidRDefault="006A1E45" w14:paraId="69C5BF54" w14:textId="00601A54">
      <w:pPr>
        <w:jc w:val="center"/>
        <w:rPr>
          <w:rFonts w:ascii="Calibri"/>
          <w:sz w:val="21"/>
        </w:rPr>
      </w:pPr>
      <w:bookmarkStart w:name="_Hlk213836988" w:id="0"/>
      <w:bookmarkStart w:name="_Hlk210313018" w:id="1"/>
      <w:r>
        <w:rPr>
          <w:rFonts w:ascii="Times New Roman" w:hAnsi="Times New Roman" w:cs="Times New Roman"/>
          <w:b/>
          <w:sz w:val="24"/>
          <w:szCs w:val="24"/>
        </w:rPr>
        <w:t>INSTRUCTIVO PARA</w:t>
      </w:r>
      <w:r w:rsidRPr="00371B6C" w:rsidR="000D4162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="000D4162">
        <w:rPr>
          <w:rFonts w:ascii="Times New Roman" w:hAnsi="Times New Roman" w:cs="Times New Roman"/>
          <w:b/>
          <w:sz w:val="24"/>
          <w:szCs w:val="24"/>
        </w:rPr>
        <w:t xml:space="preserve">VALIDACIÓN DE </w:t>
      </w:r>
      <w:r w:rsidRPr="00371B6C" w:rsidR="000D4162">
        <w:rPr>
          <w:rFonts w:ascii="Times New Roman" w:hAnsi="Times New Roman" w:cs="Times New Roman"/>
          <w:b/>
          <w:sz w:val="24"/>
          <w:szCs w:val="24"/>
        </w:rPr>
        <w:t>E</w:t>
      </w:r>
      <w:r w:rsidR="000D4162">
        <w:rPr>
          <w:rFonts w:ascii="Times New Roman" w:hAnsi="Times New Roman" w:cs="Times New Roman"/>
          <w:b/>
          <w:sz w:val="24"/>
          <w:szCs w:val="24"/>
        </w:rPr>
        <w:t xml:space="preserve">XPERIENCIA </w:t>
      </w:r>
      <w:r w:rsidRPr="00371B6C" w:rsidR="000D4162">
        <w:rPr>
          <w:rFonts w:ascii="Times New Roman" w:hAnsi="Times New Roman" w:cs="Times New Roman"/>
          <w:b/>
          <w:sz w:val="24"/>
          <w:szCs w:val="24"/>
        </w:rPr>
        <w:t>LA</w:t>
      </w:r>
      <w:r w:rsidR="000D4162">
        <w:rPr>
          <w:rFonts w:ascii="Times New Roman" w:hAnsi="Times New Roman" w:cs="Times New Roman"/>
          <w:b/>
          <w:sz w:val="24"/>
          <w:szCs w:val="24"/>
        </w:rPr>
        <w:t>BO</w:t>
      </w:r>
      <w:r w:rsidRPr="00371B6C" w:rsidR="000D4162">
        <w:rPr>
          <w:rFonts w:ascii="Times New Roman" w:hAnsi="Times New Roman" w:cs="Times New Roman"/>
          <w:b/>
          <w:sz w:val="24"/>
          <w:szCs w:val="24"/>
        </w:rPr>
        <w:t>R</w:t>
      </w:r>
      <w:r w:rsidR="000D4162">
        <w:rPr>
          <w:rFonts w:ascii="Times New Roman" w:hAnsi="Times New Roman" w:cs="Times New Roman"/>
          <w:b/>
          <w:sz w:val="24"/>
          <w:szCs w:val="24"/>
        </w:rPr>
        <w:t xml:space="preserve">AL POR </w:t>
      </w:r>
      <w:r w:rsidR="00693C34">
        <w:rPr>
          <w:rFonts w:ascii="Times New Roman" w:hAnsi="Times New Roman" w:cs="Times New Roman"/>
          <w:b/>
          <w:sz w:val="24"/>
          <w:szCs w:val="24"/>
        </w:rPr>
        <w:t>PRÁCTICA PREPROFESIONAL</w:t>
      </w:r>
      <w:r w:rsidR="005D0EB6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name="_Hlk213836944" w:id="2"/>
      <w:bookmarkEnd w:id="0"/>
      <w:r w:rsidR="005D0EB6">
        <w:rPr>
          <w:rFonts w:ascii="Times New Roman" w:hAnsi="Times New Roman" w:cs="Times New Roman"/>
          <w:b/>
          <w:sz w:val="24"/>
          <w:szCs w:val="24"/>
        </w:rPr>
        <w:t>MODALIDAD PRESENCIAL Y ON LINE</w:t>
      </w:r>
      <w:bookmarkEnd w:id="2"/>
    </w:p>
    <w:p w:rsidR="00A35CEB" w:rsidRDefault="00A35CEB" w14:paraId="462F90DE" w14:textId="77777777">
      <w:pPr>
        <w:rPr>
          <w:rFonts w:ascii="Calibri"/>
          <w:sz w:val="21"/>
        </w:rPr>
      </w:pPr>
    </w:p>
    <w:p w:rsidRPr="00371B6C" w:rsidR="000D4162" w:rsidP="000D4162" w:rsidRDefault="000D4162" w14:paraId="161EFF64" w14:textId="77777777">
      <w:pPr>
        <w:pStyle w:val="Default"/>
        <w:jc w:val="both"/>
        <w:rPr>
          <w:rFonts w:ascii="Times New Roman" w:hAnsi="Times New Roman" w:cs="Times New Roman"/>
        </w:rPr>
      </w:pPr>
      <w:r w:rsidRPr="00371B6C">
        <w:rPr>
          <w:rFonts w:ascii="Times New Roman" w:hAnsi="Times New Roman" w:cs="Times New Roman"/>
          <w:b/>
          <w:bCs/>
        </w:rPr>
        <w:t xml:space="preserve">OBJETIVO </w:t>
      </w:r>
    </w:p>
    <w:p w:rsidR="00E5324F" w:rsidP="000D4162" w:rsidRDefault="004A50C9" w14:paraId="7BA906E2" w14:textId="185E49AB">
      <w:pPr>
        <w:pStyle w:val="Default"/>
        <w:jc w:val="both"/>
        <w:rPr>
          <w:rFonts w:ascii="Times New Roman" w:hAnsi="Times New Roman" w:cs="Times New Roman"/>
          <w:lang w:val="es-EC"/>
        </w:rPr>
      </w:pPr>
      <w:r w:rsidRPr="004A50C9">
        <w:rPr>
          <w:rFonts w:ascii="Times New Roman" w:hAnsi="Times New Roman" w:cs="Times New Roman"/>
          <w:lang w:val="es-EC"/>
        </w:rPr>
        <w:t xml:space="preserve">Validar la experiencia laboral adquirida </w:t>
      </w:r>
      <w:r>
        <w:rPr>
          <w:rFonts w:ascii="Times New Roman" w:hAnsi="Times New Roman" w:cs="Times New Roman"/>
          <w:lang w:val="es-EC"/>
        </w:rPr>
        <w:t xml:space="preserve">en instituciones públicas o privadas </w:t>
      </w:r>
      <w:r w:rsidRPr="004A50C9">
        <w:rPr>
          <w:rFonts w:ascii="Times New Roman" w:hAnsi="Times New Roman" w:cs="Times New Roman"/>
          <w:lang w:val="es-EC"/>
        </w:rPr>
        <w:t xml:space="preserve">mediante la participación en </w:t>
      </w:r>
      <w:r w:rsidR="00510EE5">
        <w:rPr>
          <w:rFonts w:ascii="Times New Roman" w:hAnsi="Times New Roman" w:cs="Times New Roman"/>
          <w:lang w:val="es-EC"/>
        </w:rPr>
        <w:t xml:space="preserve">práctica preprofesionales </w:t>
      </w:r>
      <w:r>
        <w:rPr>
          <w:rFonts w:ascii="Times New Roman" w:hAnsi="Times New Roman" w:cs="Times New Roman"/>
          <w:lang w:val="es-EC"/>
        </w:rPr>
        <w:t xml:space="preserve">relacionadas </w:t>
      </w:r>
      <w:r w:rsidRPr="004A50C9">
        <w:rPr>
          <w:rFonts w:ascii="Times New Roman" w:hAnsi="Times New Roman" w:cs="Times New Roman"/>
          <w:lang w:val="es-EC"/>
        </w:rPr>
        <w:t>a</w:t>
      </w:r>
      <w:r>
        <w:rPr>
          <w:rFonts w:ascii="Times New Roman" w:hAnsi="Times New Roman" w:cs="Times New Roman"/>
          <w:lang w:val="es-EC"/>
        </w:rPr>
        <w:t>l</w:t>
      </w:r>
      <w:r w:rsidRPr="004A50C9">
        <w:rPr>
          <w:rFonts w:ascii="Times New Roman" w:hAnsi="Times New Roman" w:cs="Times New Roman"/>
          <w:lang w:val="es-EC"/>
        </w:rPr>
        <w:t xml:space="preserve"> </w:t>
      </w:r>
      <w:r>
        <w:rPr>
          <w:rFonts w:ascii="Times New Roman" w:hAnsi="Times New Roman" w:cs="Times New Roman"/>
          <w:lang w:val="es-EC"/>
        </w:rPr>
        <w:t>perfil da la carrera</w:t>
      </w:r>
      <w:r w:rsidRPr="004A50C9">
        <w:rPr>
          <w:rFonts w:ascii="Times New Roman" w:hAnsi="Times New Roman" w:cs="Times New Roman"/>
          <w:lang w:val="es-EC"/>
        </w:rPr>
        <w:t>, reconociendo las competencias, saberes y habilidades desarrolladas en contextos no formales, con el propósito de fortalecer el perfil profesional del participante, fomentar su reconocimiento como agente educativo en procesos de transformación social y facilitar su inserción en espacios laborales del ámbito socioeducativo.</w:t>
      </w:r>
    </w:p>
    <w:p w:rsidRPr="00510EE5" w:rsidR="004A50C9" w:rsidP="000D4162" w:rsidRDefault="004A50C9" w14:paraId="106BB0D1" w14:textId="77777777">
      <w:pPr>
        <w:pStyle w:val="Default"/>
        <w:jc w:val="both"/>
        <w:rPr>
          <w:rFonts w:ascii="Times New Roman" w:hAnsi="Times New Roman" w:cs="Times New Roman"/>
          <w:lang w:val="es-EC"/>
        </w:rPr>
      </w:pPr>
    </w:p>
    <w:p w:rsidRPr="00371B6C" w:rsidR="000D4162" w:rsidP="000D4162" w:rsidRDefault="000D4162" w14:paraId="1EC7736E" w14:textId="77777777">
      <w:pPr>
        <w:pStyle w:val="Default"/>
        <w:jc w:val="both"/>
        <w:rPr>
          <w:rFonts w:ascii="Times New Roman" w:hAnsi="Times New Roman" w:cs="Times New Roman"/>
        </w:rPr>
      </w:pPr>
      <w:r w:rsidRPr="00371B6C">
        <w:rPr>
          <w:rFonts w:ascii="Times New Roman" w:hAnsi="Times New Roman" w:cs="Times New Roman"/>
          <w:b/>
          <w:bCs/>
        </w:rPr>
        <w:t xml:space="preserve">ALCANCE </w:t>
      </w:r>
    </w:p>
    <w:p w:rsidR="00A35CEB" w:rsidP="00951B8B" w:rsidRDefault="00951B8B" w14:paraId="25348393" w14:textId="7794A908">
      <w:pPr>
        <w:jc w:val="both"/>
        <w:rPr>
          <w:rFonts w:ascii="Calibri"/>
          <w:sz w:val="21"/>
          <w:lang w:val="es-MX"/>
        </w:rPr>
      </w:pP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>La experiencia laboral</w:t>
      </w:r>
      <w:r w:rsidRPr="00951B8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 abarca la identificación, documentación y reconocimiento formal de las competencias adquiridas por </w:t>
      </w: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estudiantes </w:t>
      </w:r>
      <w:r w:rsidRPr="00951B8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que han participado en actividades </w:t>
      </w: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>laborales</w:t>
      </w:r>
      <w:r w:rsidRPr="00951B8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 relacionadas con </w:t>
      </w: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>el perfil de cada carrera</w:t>
      </w:r>
      <w:r w:rsidRPr="00951B8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, tales como acompañamiento </w:t>
      </w: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agrícola productivo, agroindustria, pecuaria, ambiental, tecnológica y socioeconómica. </w:t>
      </w:r>
      <w:r w:rsidRPr="00951B8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La validación se orienta a </w:t>
      </w: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>estudiantes</w:t>
      </w:r>
      <w:r w:rsidRPr="00951B8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 que, sin haber transitado necesariamente por procesos </w:t>
      </w: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>laborales</w:t>
      </w:r>
      <w:r w:rsidRPr="00951B8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>extensos</w:t>
      </w:r>
      <w:r w:rsidRPr="00951B8B">
        <w:rPr>
          <w:rFonts w:ascii="Times New Roman" w:hAnsi="Times New Roman" w:cs="Times New Roman" w:eastAsiaTheme="minorHAnsi"/>
          <w:color w:val="000000"/>
          <w:sz w:val="24"/>
          <w:szCs w:val="24"/>
        </w:rPr>
        <w:t>, ha</w:t>
      </w: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llan </w:t>
      </w:r>
      <w:r w:rsidRPr="00951B8B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desarrollado habilidades significativas en contextos </w:t>
      </w:r>
      <w:r>
        <w:rPr>
          <w:rFonts w:ascii="Times New Roman" w:hAnsi="Times New Roman" w:cs="Times New Roman" w:eastAsiaTheme="minorHAnsi"/>
          <w:color w:val="000000"/>
          <w:sz w:val="24"/>
          <w:szCs w:val="24"/>
        </w:rPr>
        <w:t>de cada perfil</w:t>
      </w:r>
      <w:r w:rsidRPr="00951B8B">
        <w:rPr>
          <w:rFonts w:ascii="Times New Roman" w:hAnsi="Times New Roman" w:cs="Times New Roman" w:eastAsiaTheme="minorHAnsi"/>
          <w:color w:val="000000"/>
          <w:sz w:val="24"/>
          <w:szCs w:val="24"/>
        </w:rPr>
        <w:t>.</w:t>
      </w:r>
    </w:p>
    <w:p w:rsidR="000D4162" w:rsidRDefault="000D4162" w14:paraId="158D1007" w14:textId="77777777">
      <w:pPr>
        <w:rPr>
          <w:rFonts w:ascii="Calibri"/>
          <w:sz w:val="21"/>
        </w:rPr>
      </w:pPr>
    </w:p>
    <w:p w:rsidR="000D4162" w:rsidP="000D4162" w:rsidRDefault="000D4162" w14:paraId="273372AE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D4162">
        <w:rPr>
          <w:rFonts w:ascii="Times New Roman" w:hAnsi="Times New Roman" w:cs="Times New Roman"/>
          <w:b/>
          <w:bCs/>
        </w:rPr>
        <w:t>BASE LEGAL</w:t>
      </w:r>
    </w:p>
    <w:p w:rsidRPr="000D4162" w:rsidR="007C4D3C" w:rsidP="000D4162" w:rsidRDefault="007C4D3C" w14:paraId="2968BC25" w14:textId="2EC180FB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Reglamento de Régimen Académico</w:t>
      </w:r>
    </w:p>
    <w:p w:rsidR="000D4162" w:rsidP="000D4162" w:rsidRDefault="000D4162" w14:paraId="2E3FFC2B" w14:textId="2644B409">
      <w:pPr>
        <w:pStyle w:val="Default"/>
        <w:jc w:val="both"/>
        <w:rPr>
          <w:rFonts w:ascii="Times New Roman" w:hAnsi="Times New Roman" w:cs="Times New Roman"/>
        </w:rPr>
      </w:pPr>
      <w:r w:rsidRPr="000D4162">
        <w:rPr>
          <w:rFonts w:ascii="Times New Roman" w:hAnsi="Times New Roman" w:cs="Times New Roman"/>
        </w:rPr>
        <w:t>Artículo 42.- Prácticas preprofesionales en las carreras de tercer nivel. - Las prácticas</w:t>
      </w:r>
      <w:r>
        <w:rPr>
          <w:rFonts w:ascii="Times New Roman" w:hAnsi="Times New Roman" w:cs="Times New Roman"/>
        </w:rPr>
        <w:t xml:space="preserve"> </w:t>
      </w:r>
      <w:r w:rsidRPr="000D4162">
        <w:rPr>
          <w:rFonts w:ascii="Times New Roman" w:hAnsi="Times New Roman" w:cs="Times New Roman"/>
        </w:rPr>
        <w:t>preprofesionales en las carreras de tercer nivel son actividades de aprendizaje orientadas a la</w:t>
      </w:r>
      <w:r>
        <w:rPr>
          <w:rFonts w:ascii="Times New Roman" w:hAnsi="Times New Roman" w:cs="Times New Roman"/>
        </w:rPr>
        <w:t xml:space="preserve"> </w:t>
      </w:r>
      <w:r w:rsidRPr="000D4162">
        <w:rPr>
          <w:rFonts w:ascii="Times New Roman" w:hAnsi="Times New Roman" w:cs="Times New Roman"/>
        </w:rPr>
        <w:t xml:space="preserve">aplicación de conocimientos y/o al desarrollo de competencias profesionales. </w:t>
      </w:r>
    </w:p>
    <w:p w:rsidRPr="000D4162" w:rsidR="000D4162" w:rsidP="000D4162" w:rsidRDefault="000D4162" w14:paraId="13D04547" w14:textId="70D5B4B2">
      <w:pPr>
        <w:pStyle w:val="Default"/>
        <w:jc w:val="both"/>
        <w:rPr>
          <w:rFonts w:ascii="Times New Roman" w:hAnsi="Times New Roman" w:cs="Times New Roman"/>
        </w:rPr>
      </w:pPr>
      <w:r w:rsidRPr="000D4162">
        <w:rPr>
          <w:rFonts w:ascii="Times New Roman" w:hAnsi="Times New Roman" w:cs="Times New Roman"/>
        </w:rPr>
        <w:t>Estas prácticas se</w:t>
      </w:r>
      <w:r>
        <w:rPr>
          <w:rFonts w:ascii="Times New Roman" w:hAnsi="Times New Roman" w:cs="Times New Roman"/>
        </w:rPr>
        <w:t xml:space="preserve"> </w:t>
      </w:r>
      <w:r w:rsidRPr="000D4162">
        <w:rPr>
          <w:rFonts w:ascii="Times New Roman" w:hAnsi="Times New Roman" w:cs="Times New Roman"/>
        </w:rPr>
        <w:t>realizarán en entornos organizacionales, institucionales, empresariales, comunitarios u otros</w:t>
      </w:r>
      <w:r>
        <w:rPr>
          <w:rFonts w:ascii="Times New Roman" w:hAnsi="Times New Roman" w:cs="Times New Roman"/>
        </w:rPr>
        <w:t xml:space="preserve"> </w:t>
      </w:r>
      <w:r w:rsidRPr="000D4162">
        <w:rPr>
          <w:rFonts w:ascii="Times New Roman" w:hAnsi="Times New Roman" w:cs="Times New Roman"/>
        </w:rPr>
        <w:t>relacionados al ámbito profesional de la carrera, públicos o privados, nacionales o internacionales.</w:t>
      </w:r>
    </w:p>
    <w:p w:rsidRPr="000D4162" w:rsidR="000D4162" w:rsidP="000D4162" w:rsidRDefault="000D4162" w14:paraId="37FE6BCB" w14:textId="77777777">
      <w:pPr>
        <w:pStyle w:val="Default"/>
        <w:jc w:val="both"/>
        <w:rPr>
          <w:rFonts w:ascii="Times New Roman" w:hAnsi="Times New Roman" w:cs="Times New Roman"/>
        </w:rPr>
      </w:pPr>
      <w:r w:rsidRPr="000D4162">
        <w:rPr>
          <w:rFonts w:ascii="Times New Roman" w:hAnsi="Times New Roman" w:cs="Times New Roman"/>
        </w:rPr>
        <w:t>Las prácticas preprofesionales se subdividen en dos (2) componentes:</w:t>
      </w:r>
    </w:p>
    <w:p w:rsidRPr="000D4162" w:rsidR="000D4162" w:rsidP="000D4162" w:rsidRDefault="000D4162" w14:paraId="367A0AA9" w14:textId="77777777">
      <w:pPr>
        <w:pStyle w:val="Default"/>
        <w:jc w:val="both"/>
        <w:rPr>
          <w:rFonts w:ascii="Times New Roman" w:hAnsi="Times New Roman" w:cs="Times New Roman"/>
        </w:rPr>
      </w:pPr>
      <w:r w:rsidRPr="000D4162">
        <w:rPr>
          <w:rFonts w:ascii="Times New Roman" w:hAnsi="Times New Roman" w:cs="Times New Roman"/>
        </w:rPr>
        <w:t xml:space="preserve">a) </w:t>
      </w:r>
      <w:r w:rsidRPr="005F74C4">
        <w:rPr>
          <w:rFonts w:ascii="Times New Roman" w:hAnsi="Times New Roman" w:cs="Times New Roman"/>
          <w:b/>
          <w:bCs/>
        </w:rPr>
        <w:t>Prácticas laborales, de naturaleza profesional en contextos reales de aplicación</w:t>
      </w:r>
      <w:r w:rsidRPr="000D4162">
        <w:rPr>
          <w:rFonts w:ascii="Times New Roman" w:hAnsi="Times New Roman" w:cs="Times New Roman"/>
        </w:rPr>
        <w:t>; y,</w:t>
      </w:r>
    </w:p>
    <w:p w:rsidRPr="000D4162" w:rsidR="000D4162" w:rsidP="000D4162" w:rsidRDefault="000D4162" w14:paraId="02F7CCEA" w14:textId="77777777">
      <w:pPr>
        <w:pStyle w:val="Default"/>
        <w:jc w:val="both"/>
        <w:rPr>
          <w:rFonts w:ascii="Times New Roman" w:hAnsi="Times New Roman" w:cs="Times New Roman"/>
        </w:rPr>
      </w:pPr>
      <w:r w:rsidRPr="000D4162">
        <w:rPr>
          <w:rFonts w:ascii="Times New Roman" w:hAnsi="Times New Roman" w:cs="Times New Roman"/>
        </w:rPr>
        <w:t>b) Prácticas de servicio comunitario, cuya naturaleza es la atención a personas, grupos o contextos de vulnerabilidad.</w:t>
      </w:r>
    </w:p>
    <w:p w:rsidRPr="000D4162" w:rsidR="000D4162" w:rsidP="000D4162" w:rsidRDefault="000D4162" w14:paraId="321791CF" w14:textId="5D24B416">
      <w:pPr>
        <w:pStyle w:val="Default"/>
        <w:jc w:val="both"/>
        <w:rPr>
          <w:rFonts w:ascii="Times New Roman" w:hAnsi="Times New Roman" w:cs="Times New Roman"/>
        </w:rPr>
      </w:pPr>
      <w:r w:rsidRPr="000D4162">
        <w:rPr>
          <w:rFonts w:ascii="Times New Roman" w:hAnsi="Times New Roman" w:cs="Times New Roman"/>
        </w:rPr>
        <w:t>Las prácticas preprofesionales podrán realizarse a lo largo de toda la formación de la carrera, de forma continua o no; mediante planes, programas y/o proyectos cuyo alcance será definido por la IES. Las prácticas deberán ser coherentes con los resultados de aprendizaje y el perfil de egreso de las carreras; y, cada IES, en ejercicio de su autonomía responsable, determinará los mecanismos y requerimientos para su registro y evaluación.</w:t>
      </w:r>
    </w:p>
    <w:p w:rsidRPr="00BA7E2B" w:rsidR="000D4162" w:rsidP="000D4162" w:rsidRDefault="000D4162" w14:paraId="4D418392" w14:textId="77777777">
      <w:pPr>
        <w:pStyle w:val="Default"/>
        <w:jc w:val="both"/>
        <w:rPr>
          <w:rFonts w:ascii="Times New Roman" w:hAnsi="Times New Roman" w:cs="Times New Roman"/>
          <w:i/>
          <w:iCs/>
          <w:u w:val="single"/>
          <w:lang w:val="es-EC"/>
        </w:rPr>
      </w:pPr>
      <w:r w:rsidRPr="0077751E">
        <w:rPr>
          <w:rFonts w:ascii="Times New Roman" w:hAnsi="Times New Roman" w:cs="Times New Roman"/>
          <w:i/>
          <w:iCs/>
          <w:u w:val="single"/>
        </w:rPr>
        <w:t>Las prácticas preprofesionales no generan ningún vínculo u obligación laboral. La experiencia laboral</w:t>
      </w:r>
      <w:r w:rsidRPr="00BA7E2B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77751E">
        <w:rPr>
          <w:rFonts w:ascii="Times New Roman" w:hAnsi="Times New Roman" w:cs="Times New Roman"/>
          <w:i/>
          <w:iCs/>
          <w:u w:val="single"/>
        </w:rPr>
        <w:t>podrá ser reconocida como práctica preprofesional, incluidas las horas de servicios a la comunidad,</w:t>
      </w:r>
      <w:r w:rsidRPr="00BA7E2B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77751E">
        <w:rPr>
          <w:rFonts w:ascii="Times New Roman" w:hAnsi="Times New Roman" w:cs="Times New Roman"/>
          <w:i/>
          <w:iCs/>
          <w:u w:val="single"/>
        </w:rPr>
        <w:t>siempre y cuando las actividades realizadas resulten pertinentes al perfil de egreso, lo cual debe ser</w:t>
      </w:r>
      <w:r w:rsidRPr="00BA7E2B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A7E2B">
        <w:rPr>
          <w:rFonts w:ascii="Times New Roman" w:hAnsi="Times New Roman" w:cs="Times New Roman"/>
          <w:i/>
          <w:iCs/>
          <w:u w:val="single"/>
          <w:lang w:val="es-EC"/>
        </w:rPr>
        <w:t>validado por evidencias definidas por las IES.</w:t>
      </w:r>
    </w:p>
    <w:p w:rsidR="000D4162" w:rsidP="000D4162" w:rsidRDefault="000D4162" w14:paraId="16433D5F" w14:textId="77777777">
      <w:pPr>
        <w:rPr>
          <w:rFonts w:ascii="Calibri"/>
          <w:sz w:val="21"/>
        </w:rPr>
      </w:pPr>
    </w:p>
    <w:p w:rsidRPr="000D4162" w:rsidR="000D4162" w:rsidP="000D4162" w:rsidRDefault="000D4162" w14:paraId="5DEEBF7A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D4162">
        <w:rPr>
          <w:rFonts w:ascii="Times New Roman" w:hAnsi="Times New Roman" w:cs="Times New Roman"/>
          <w:b/>
          <w:bCs/>
        </w:rPr>
        <w:t xml:space="preserve">RESPONSABLES </w:t>
      </w:r>
    </w:p>
    <w:p w:rsidR="000D4162" w:rsidP="008265E8" w:rsidRDefault="000D4162" w14:paraId="688BC88A" w14:textId="6A1E998A">
      <w:pPr>
        <w:pStyle w:val="Default"/>
        <w:jc w:val="both"/>
        <w:rPr>
          <w:rFonts w:ascii="Times New Roman" w:hAnsi="Times New Roman" w:cs="Times New Roman"/>
        </w:rPr>
      </w:pPr>
      <w:r w:rsidRPr="008E5AA0">
        <w:rPr>
          <w:rFonts w:ascii="Times New Roman" w:hAnsi="Times New Roman" w:cs="Times New Roman"/>
          <w:b/>
          <w:bCs/>
        </w:rPr>
        <w:t>Docente responsable de la vinculación de cada carrera</w:t>
      </w:r>
      <w:r w:rsidRPr="000D4162">
        <w:rPr>
          <w:rFonts w:ascii="Times New Roman" w:hAnsi="Times New Roman" w:cs="Times New Roman"/>
        </w:rPr>
        <w:t xml:space="preserve">: </w:t>
      </w:r>
      <w:r w:rsidR="00C87924">
        <w:rPr>
          <w:rFonts w:ascii="Times New Roman" w:hAnsi="Times New Roman" w:cs="Times New Roman"/>
        </w:rPr>
        <w:t>Verificar la documentación necesaria para dar c</w:t>
      </w:r>
      <w:r w:rsidRPr="000D4162">
        <w:rPr>
          <w:rFonts w:ascii="Times New Roman" w:hAnsi="Times New Roman" w:cs="Times New Roman"/>
        </w:rPr>
        <w:t xml:space="preserve">umplimiento </w:t>
      </w:r>
      <w:r w:rsidR="00C87924">
        <w:rPr>
          <w:rFonts w:ascii="Times New Roman" w:hAnsi="Times New Roman" w:cs="Times New Roman"/>
        </w:rPr>
        <w:t xml:space="preserve">a la validación respectiva según </w:t>
      </w:r>
      <w:r w:rsidR="008E5AA0">
        <w:rPr>
          <w:rFonts w:ascii="Times New Roman" w:hAnsi="Times New Roman" w:cs="Times New Roman"/>
        </w:rPr>
        <w:t>corresponda</w:t>
      </w:r>
      <w:r w:rsidRPr="000D4162">
        <w:rPr>
          <w:rFonts w:ascii="Times New Roman" w:hAnsi="Times New Roman" w:cs="Times New Roman"/>
        </w:rPr>
        <w:t>.</w:t>
      </w:r>
    </w:p>
    <w:p w:rsidRPr="000D4162" w:rsidR="003E571E" w:rsidP="008265E8" w:rsidRDefault="003E571E" w14:paraId="5FC79C6B" w14:textId="7C6C6DE6">
      <w:pPr>
        <w:pStyle w:val="Default"/>
        <w:jc w:val="both"/>
        <w:rPr>
          <w:rFonts w:ascii="Times New Roman" w:hAnsi="Times New Roman" w:cs="Times New Roman"/>
        </w:rPr>
        <w:sectPr w:rsidRPr="000D4162" w:rsidR="003E571E" w:rsidSect="000D4162">
          <w:headerReference w:type="default" r:id="rId9"/>
          <w:footerReference w:type="default" r:id="rId10"/>
          <w:type w:val="continuous"/>
          <w:pgSz w:w="11910" w:h="16840" w:orient="portrait"/>
          <w:pgMar w:top="1985" w:right="1134" w:bottom="1418" w:left="1134" w:header="714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9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8"/>
        <w:gridCol w:w="1784"/>
        <w:gridCol w:w="2158"/>
        <w:gridCol w:w="1882"/>
      </w:tblGrid>
      <w:tr w:rsidRPr="00371B6C" w:rsidR="008D037F" w:rsidTr="00E13E93" w14:paraId="4AA722D0" w14:textId="77777777">
        <w:trPr>
          <w:trHeight w:val="577"/>
        </w:trPr>
        <w:tc>
          <w:tcPr>
            <w:tcW w:w="9360" w:type="dxa"/>
            <w:gridSpan w:val="5"/>
          </w:tcPr>
          <w:bookmarkEnd w:id="1"/>
          <w:p w:rsidRPr="005F74C4" w:rsidR="008D037F" w:rsidP="005F74C4" w:rsidRDefault="005F74C4" w14:paraId="6928508D" w14:textId="2DB4194E">
            <w:pPr>
              <w:jc w:val="center"/>
              <w:rPr>
                <w:rFonts w:ascii="Calibri"/>
                <w:sz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INSTRUCTIVO PARA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VALIDACIÓN DE 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XPERIENCIA 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 POR PRÁCTICA PREPROFESIONAL. MODALIDAD PRESENCIAL Y ON LINE</w:t>
            </w:r>
          </w:p>
        </w:tc>
      </w:tr>
      <w:tr w:rsidRPr="00371B6C" w:rsidR="008C7A6B" w:rsidTr="00E13E93" w14:paraId="5FC79CA9" w14:textId="77777777">
        <w:trPr>
          <w:trHeight w:val="577"/>
        </w:trPr>
        <w:tc>
          <w:tcPr>
            <w:tcW w:w="5320" w:type="dxa"/>
            <w:gridSpan w:val="3"/>
          </w:tcPr>
          <w:p w:rsidRPr="00371B6C" w:rsidR="008C7A6B" w:rsidP="007C7952" w:rsidRDefault="007562EC" w14:paraId="5FC79CA7" w14:textId="68023DB8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DEPARTAMENTO: </w:t>
            </w:r>
            <w:r w:rsidR="008C3F00">
              <w:rPr>
                <w:rFonts w:ascii="Times New Roman" w:hAnsi="Times New Roman" w:cs="Times New Roman"/>
                <w:sz w:val="24"/>
                <w:szCs w:val="24"/>
              </w:rPr>
              <w:t>VINCULACIÓN CON LA COLECTIVIDAD</w:t>
            </w:r>
          </w:p>
        </w:tc>
        <w:tc>
          <w:tcPr>
            <w:tcW w:w="4040" w:type="dxa"/>
            <w:gridSpan w:val="2"/>
          </w:tcPr>
          <w:p w:rsidRPr="00371B6C" w:rsidR="008C7A6B" w:rsidP="007C7952" w:rsidRDefault="007562EC" w14:paraId="5FC79CA8" w14:textId="0331F5EC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="00D4415A">
              <w:rPr>
                <w:rFonts w:ascii="Times New Roman" w:hAnsi="Times New Roman" w:cs="Times New Roman"/>
                <w:sz w:val="24"/>
                <w:szCs w:val="24"/>
              </w:rPr>
              <w:t>PRÁCTICAS PREPROFESIONALES</w:t>
            </w:r>
          </w:p>
        </w:tc>
      </w:tr>
      <w:tr w:rsidRPr="00371B6C" w:rsidR="008C7A6B" w:rsidTr="00E13E93" w14:paraId="5FC79CB3" w14:textId="77777777">
        <w:trPr>
          <w:trHeight w:val="551"/>
        </w:trPr>
        <w:tc>
          <w:tcPr>
            <w:tcW w:w="9360" w:type="dxa"/>
            <w:gridSpan w:val="5"/>
          </w:tcPr>
          <w:p w:rsidRPr="00371B6C" w:rsidR="008C7A6B" w:rsidP="0077751E" w:rsidRDefault="007562EC" w14:paraId="5FC79CB2" w14:textId="09CE9799">
            <w:pPr>
              <w:pStyle w:val="TableParagraph"/>
              <w:spacing w:before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</w:t>
            </w:r>
            <w:r w:rsidRPr="00371B6C" w:rsidR="00550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las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Actividades</w:t>
            </w:r>
          </w:p>
        </w:tc>
      </w:tr>
      <w:tr w:rsidRPr="00371B6C" w:rsidR="008C7A6B" w:rsidTr="00E13E93" w14:paraId="5FC79CB8" w14:textId="77777777">
        <w:trPr>
          <w:trHeight w:val="499"/>
        </w:trPr>
        <w:tc>
          <w:tcPr>
            <w:tcW w:w="708" w:type="dxa"/>
            <w:shd w:val="clear" w:color="auto" w:fill="C5DFB3"/>
          </w:tcPr>
          <w:p w:rsidRPr="00371B6C" w:rsidR="008C7A6B" w:rsidP="007C7952" w:rsidRDefault="007562EC" w14:paraId="5FC79CB4" w14:textId="77777777">
            <w:pPr>
              <w:pStyle w:val="TableParagraph"/>
              <w:spacing w:before="122"/>
              <w:ind w:left="92"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Paso</w:t>
            </w:r>
          </w:p>
        </w:tc>
        <w:tc>
          <w:tcPr>
            <w:tcW w:w="2828" w:type="dxa"/>
            <w:shd w:val="clear" w:color="auto" w:fill="C5DFB3"/>
          </w:tcPr>
          <w:p w:rsidRPr="00371B6C" w:rsidR="008C7A6B" w:rsidP="007C7952" w:rsidRDefault="007562EC" w14:paraId="5FC79CB5" w14:textId="77777777">
            <w:pPr>
              <w:pStyle w:val="TableParagraph"/>
              <w:spacing w:before="122"/>
              <w:ind w:left="7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Responsable</w:t>
            </w:r>
          </w:p>
        </w:tc>
        <w:tc>
          <w:tcPr>
            <w:tcW w:w="3942" w:type="dxa"/>
            <w:gridSpan w:val="2"/>
            <w:shd w:val="clear" w:color="auto" w:fill="C5DFB3"/>
          </w:tcPr>
          <w:p w:rsidRPr="00371B6C" w:rsidR="008C7A6B" w:rsidP="007C7952" w:rsidRDefault="007562EC" w14:paraId="5FC79CB6" w14:textId="77777777">
            <w:pPr>
              <w:pStyle w:val="TableParagraph"/>
              <w:spacing w:before="122"/>
              <w:ind w:left="1343" w:right="13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1882" w:type="dxa"/>
            <w:shd w:val="clear" w:color="auto" w:fill="C5DFB3"/>
          </w:tcPr>
          <w:p w:rsidRPr="00371B6C" w:rsidR="008C7A6B" w:rsidP="007C7952" w:rsidRDefault="007562EC" w14:paraId="5FC79CB7" w14:textId="77777777">
            <w:pPr>
              <w:pStyle w:val="TableParagraph"/>
              <w:spacing w:before="122"/>
              <w:ind w:left="5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Registros</w:t>
            </w:r>
          </w:p>
        </w:tc>
      </w:tr>
      <w:tr w:rsidRPr="00371B6C" w:rsidR="00AA29F2" w:rsidTr="00E13E93" w14:paraId="46F305CF" w14:textId="77777777">
        <w:trPr>
          <w:trHeight w:val="1177"/>
        </w:trPr>
        <w:tc>
          <w:tcPr>
            <w:tcW w:w="708" w:type="dxa"/>
          </w:tcPr>
          <w:p w:rsidRPr="00371B6C" w:rsidR="00AA29F2" w:rsidP="00AA29F2" w:rsidRDefault="00AA29F2" w14:paraId="04384DD1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AA29F2" w:rsidP="00AA29F2" w:rsidRDefault="00AA29F2" w14:paraId="37DCC26C" w14:textId="7F0E05D1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Pr="00371B6C" w:rsidR="00AA29F2" w:rsidP="00AA29F2" w:rsidRDefault="00CF6964" w14:paraId="2B1B8420" w14:textId="45145251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Estudiante de </w:t>
            </w:r>
            <w:r w:rsidRPr="00371B6C" w:rsidR="00AA29F2">
              <w:rPr>
                <w:rFonts w:ascii="Times New Roman" w:hAnsi="Times New Roman" w:cs="Times New Roman"/>
                <w:sz w:val="24"/>
                <w:szCs w:val="24"/>
              </w:rPr>
              <w:t>cada carrera y sede</w:t>
            </w:r>
          </w:p>
        </w:tc>
        <w:tc>
          <w:tcPr>
            <w:tcW w:w="3942" w:type="dxa"/>
            <w:gridSpan w:val="2"/>
          </w:tcPr>
          <w:p w:rsidRPr="00371B6C" w:rsidR="00AA29F2" w:rsidP="00AA29F2" w:rsidRDefault="005226BD" w14:paraId="59A87FC3" w14:textId="4D6563A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138F1">
              <w:rPr>
                <w:rFonts w:ascii="Times New Roman" w:hAnsi="Times New Roman" w:cs="Times New Roman"/>
                <w:sz w:val="24"/>
                <w:szCs w:val="24"/>
              </w:rPr>
              <w:t>olicita mediante oficio</w:t>
            </w:r>
            <w:r w:rsidRPr="00371B6C" w:rsidR="00AA29F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11326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71B6C" w:rsidR="00AA2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265">
              <w:rPr>
                <w:rFonts w:ascii="Times New Roman" w:hAnsi="Times New Roman" w:cs="Times New Roman"/>
                <w:sz w:val="24"/>
                <w:szCs w:val="24"/>
              </w:rPr>
              <w:t>docente responsable de vinculación de cada carrera y sede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3265">
              <w:rPr>
                <w:rFonts w:ascii="Times New Roman" w:hAnsi="Times New Roman" w:cs="Times New Roman"/>
                <w:sz w:val="24"/>
                <w:szCs w:val="24"/>
              </w:rPr>
              <w:t xml:space="preserve"> gestione la validación de </w:t>
            </w:r>
            <w:r w:rsidR="001A590C">
              <w:rPr>
                <w:rFonts w:ascii="Times New Roman" w:hAnsi="Times New Roman" w:cs="Times New Roman"/>
                <w:sz w:val="24"/>
                <w:szCs w:val="24"/>
              </w:rPr>
              <w:t>práctica preprofesional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 </w:t>
            </w:r>
            <w:r w:rsidR="007138F1">
              <w:rPr>
                <w:rFonts w:ascii="Times New Roman" w:hAnsi="Times New Roman" w:cs="Times New Roman"/>
                <w:sz w:val="24"/>
                <w:szCs w:val="24"/>
              </w:rPr>
              <w:t>su experiencia laboral</w:t>
            </w:r>
            <w:r w:rsidR="00355A68">
              <w:rPr>
                <w:rFonts w:ascii="Times New Roman" w:hAnsi="Times New Roman" w:cs="Times New Roman"/>
                <w:sz w:val="24"/>
                <w:szCs w:val="24"/>
              </w:rPr>
              <w:t xml:space="preserve"> según evidencias presentadas</w:t>
            </w:r>
            <w:r w:rsidRPr="00371B6C" w:rsidR="00AA2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AA29F2" w:rsidP="00AA29F2" w:rsidRDefault="00AA29F2" w14:paraId="7125E17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oficio </w:t>
            </w:r>
          </w:p>
          <w:p w:rsidRPr="00371B6C" w:rsidR="005D0EB6" w:rsidP="00AA29F2" w:rsidRDefault="005D0EB6" w14:paraId="303A4843" w14:textId="6A0D8AF8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Anexo 1</w:t>
            </w:r>
          </w:p>
        </w:tc>
      </w:tr>
      <w:tr w:rsidRPr="00371B6C" w:rsidR="00505034" w:rsidTr="00E13E93" w14:paraId="259D932F" w14:textId="77777777">
        <w:trPr>
          <w:trHeight w:val="1177"/>
        </w:trPr>
        <w:tc>
          <w:tcPr>
            <w:tcW w:w="708" w:type="dxa"/>
          </w:tcPr>
          <w:p w:rsidRPr="00371B6C" w:rsidR="00505034" w:rsidP="00505034" w:rsidRDefault="00505034" w14:paraId="5114B9B0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505034" w:rsidP="00505034" w:rsidRDefault="00505034" w14:paraId="062861B0" w14:textId="1EE35A41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="00505034" w:rsidP="00505034" w:rsidRDefault="00505034" w14:paraId="56385E46" w14:textId="4892304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Docente responsable de vinculación de cada carrera y sede</w:t>
            </w:r>
          </w:p>
        </w:tc>
        <w:tc>
          <w:tcPr>
            <w:tcW w:w="3942" w:type="dxa"/>
            <w:gridSpan w:val="2"/>
          </w:tcPr>
          <w:p w:rsidR="00505034" w:rsidP="00505034" w:rsidRDefault="00505034" w14:paraId="4B858C41" w14:textId="65BC1F78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Deberá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peticionar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 a la coordinación de vinculación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revisión de la evidencia de la experiencia laboral del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estudiante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olicit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ante. </w:t>
            </w:r>
          </w:p>
        </w:tc>
        <w:tc>
          <w:tcPr>
            <w:tcW w:w="1882" w:type="dxa"/>
          </w:tcPr>
          <w:p w:rsidRPr="00371B6C" w:rsidR="00505034" w:rsidP="00505034" w:rsidRDefault="00505034" w14:paraId="15CF5CB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Reunión </w:t>
            </w:r>
          </w:p>
          <w:p w:rsidRPr="00371B6C" w:rsidR="00505034" w:rsidP="00505034" w:rsidRDefault="00505034" w14:paraId="5D6277DF" w14:textId="4F23E8D6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oficio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(anexo1)</w:t>
            </w:r>
          </w:p>
        </w:tc>
      </w:tr>
      <w:tr w:rsidRPr="00371B6C" w:rsidR="00CF6964" w:rsidTr="00E13E93" w14:paraId="5FC79CC0" w14:textId="77777777">
        <w:trPr>
          <w:trHeight w:val="1177"/>
        </w:trPr>
        <w:tc>
          <w:tcPr>
            <w:tcW w:w="708" w:type="dxa"/>
          </w:tcPr>
          <w:p w:rsidRPr="00371B6C" w:rsidR="00CF6964" w:rsidP="00CF6964" w:rsidRDefault="00CF6964" w14:paraId="63B749FE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CF6964" w:rsidP="00CF6964" w:rsidRDefault="00CF6964" w14:paraId="5FC79CBA" w14:textId="099E8F8F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Pr="00371B6C" w:rsidR="00CF6964" w:rsidP="00CF6964" w:rsidRDefault="00CF6964" w14:paraId="5FC79CBC" w14:textId="0257D50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Docente responsable de vinculación de cada carrera y sede</w:t>
            </w:r>
          </w:p>
        </w:tc>
        <w:tc>
          <w:tcPr>
            <w:tcW w:w="3942" w:type="dxa"/>
            <w:gridSpan w:val="2"/>
          </w:tcPr>
          <w:p w:rsidRPr="00371B6C" w:rsidR="00CF6964" w:rsidP="00CF6964" w:rsidRDefault="005226BD" w14:paraId="5FC79CBD" w14:textId="7F8BAA8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F6964">
              <w:rPr>
                <w:rFonts w:ascii="Times New Roman" w:hAnsi="Times New Roman" w:cs="Times New Roman"/>
                <w:sz w:val="24"/>
                <w:szCs w:val="24"/>
              </w:rPr>
              <w:t>olicitar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CF6964">
              <w:rPr>
                <w:rFonts w:ascii="Times New Roman" w:hAnsi="Times New Roman" w:cs="Times New Roman"/>
                <w:sz w:val="24"/>
                <w:szCs w:val="24"/>
              </w:rPr>
              <w:t xml:space="preserve"> mediante oficio</w:t>
            </w:r>
            <w:r w:rsidRPr="00371B6C" w:rsidR="00CF696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1A590C">
              <w:rPr>
                <w:rFonts w:ascii="Times New Roman" w:hAnsi="Times New Roman" w:cs="Times New Roman"/>
                <w:sz w:val="24"/>
                <w:szCs w:val="24"/>
              </w:rPr>
              <w:t>Decano de cada Facultad</w:t>
            </w:r>
            <w:r w:rsidRPr="00371B6C" w:rsidR="00CF6964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="00CF6964">
              <w:rPr>
                <w:rFonts w:ascii="Times New Roman" w:hAnsi="Times New Roman" w:cs="Times New Roman"/>
                <w:sz w:val="24"/>
                <w:szCs w:val="24"/>
              </w:rPr>
              <w:t>valida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ción</w:t>
            </w:r>
            <w:r w:rsidR="00CF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CF6964">
              <w:rPr>
                <w:rFonts w:ascii="Times New Roman" w:hAnsi="Times New Roman" w:cs="Times New Roman"/>
                <w:sz w:val="24"/>
                <w:szCs w:val="24"/>
              </w:rPr>
              <w:t xml:space="preserve"> experiencia laboral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="001A590C">
              <w:rPr>
                <w:rFonts w:ascii="Times New Roman" w:hAnsi="Times New Roman" w:cs="Times New Roman"/>
                <w:sz w:val="24"/>
                <w:szCs w:val="24"/>
              </w:rPr>
              <w:t xml:space="preserve">práctica preprofesional </w:t>
            </w:r>
            <w:r w:rsidR="00CF6964">
              <w:rPr>
                <w:rFonts w:ascii="Times New Roman" w:hAnsi="Times New Roman" w:cs="Times New Roman"/>
                <w:sz w:val="24"/>
                <w:szCs w:val="24"/>
              </w:rPr>
              <w:t>según evidencias presentadas</w:t>
            </w:r>
            <w:r w:rsidRPr="00371B6C" w:rsidR="00CF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BC6084" w:rsidP="00A46501" w:rsidRDefault="00BC6084" w14:paraId="3E9F9C76" w14:textId="6137E915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4650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46501" w:rsidR="00CF6964">
              <w:rPr>
                <w:rFonts w:ascii="Times New Roman" w:hAnsi="Times New Roman" w:cs="Times New Roman"/>
                <w:sz w:val="24"/>
                <w:szCs w:val="24"/>
              </w:rPr>
              <w:t>ficio</w:t>
            </w:r>
          </w:p>
          <w:p w:rsidRPr="00A46501" w:rsidR="00CF6964" w:rsidP="00A46501" w:rsidRDefault="00BC6084" w14:paraId="5FC79CBF" w14:textId="46EB30FC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Anexo 2</w:t>
            </w:r>
            <w:r w:rsidRPr="00A46501" w:rsidR="00CF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371B6C" w:rsidR="00E13E93" w:rsidTr="00E13E93" w14:paraId="5FC79CC8" w14:textId="77777777">
        <w:trPr>
          <w:trHeight w:val="1175"/>
        </w:trPr>
        <w:tc>
          <w:tcPr>
            <w:tcW w:w="708" w:type="dxa"/>
          </w:tcPr>
          <w:p w:rsidRPr="00371B6C" w:rsidR="00E13E93" w:rsidP="00E13E93" w:rsidRDefault="00E13E93" w14:paraId="57FE4E4D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E13E93" w:rsidP="00E13E93" w:rsidRDefault="00E13E93" w14:paraId="5FC79CC2" w14:textId="520EB6F7">
            <w:pPr>
              <w:pStyle w:val="TableParagraph"/>
              <w:spacing w:before="153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Pr="00371B6C" w:rsidR="00E13E93" w:rsidP="00E13E93" w:rsidRDefault="00E13E93" w14:paraId="5FC79CC4" w14:textId="302818B4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epartamento de Vinculación </w:t>
            </w:r>
          </w:p>
        </w:tc>
        <w:tc>
          <w:tcPr>
            <w:tcW w:w="3942" w:type="dxa"/>
            <w:gridSpan w:val="2"/>
          </w:tcPr>
          <w:p w:rsidRPr="00371B6C" w:rsidR="00E13E93" w:rsidP="00E13E93" w:rsidRDefault="00E13E93" w14:paraId="5FC79CC5" w14:textId="5D7EE814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Verifica y corrobora la documentación presentada y notifica al estudiante y docente responsable de cada carrera y sede la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aprobación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objeción de la documentación presentada para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validación.</w:t>
            </w:r>
          </w:p>
        </w:tc>
        <w:tc>
          <w:tcPr>
            <w:tcW w:w="1882" w:type="dxa"/>
          </w:tcPr>
          <w:p w:rsidRPr="00371B6C" w:rsidR="00E13E93" w:rsidP="00E13E93" w:rsidRDefault="00E13E93" w14:paraId="41356FDF" w14:textId="5A97B418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:rsidRPr="00371B6C" w:rsidR="00E13E93" w:rsidP="00E13E93" w:rsidRDefault="00E13E93" w14:paraId="5FC79CC7" w14:textId="55F9D6F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Anexo 3</w:t>
            </w:r>
          </w:p>
        </w:tc>
      </w:tr>
    </w:tbl>
    <w:p w:rsidRPr="00371B6C" w:rsidR="00641568" w:rsidP="00A35CEB" w:rsidRDefault="00641568" w14:paraId="08DA4044" w14:textId="7412E440">
      <w:pPr>
        <w:pStyle w:val="Ttulo2"/>
        <w:spacing w:before="13"/>
        <w:ind w:left="0"/>
        <w:rPr>
          <w:rFonts w:ascii="Times New Roman" w:hAnsi="Times New Roman" w:cs="Times New Roman"/>
          <w:sz w:val="24"/>
          <w:szCs w:val="24"/>
        </w:rPr>
      </w:pPr>
    </w:p>
    <w:p w:rsidRPr="00371B6C" w:rsidR="008C7A6B" w:rsidRDefault="008C7A6B" w14:paraId="5FC79CE8" w14:textId="77777777">
      <w:pPr>
        <w:pStyle w:val="Textoindependiente"/>
        <w:spacing w:before="5"/>
        <w:rPr>
          <w:sz w:val="24"/>
          <w:szCs w:val="24"/>
        </w:rPr>
      </w:pPr>
    </w:p>
    <w:p w:rsidR="003E1B25" w:rsidP="0002358B" w:rsidRDefault="0002358B" w14:paraId="7BDEC89C" w14:textId="1DB30D71">
      <w:pPr>
        <w:pStyle w:val="Default"/>
        <w:jc w:val="both"/>
        <w:rPr>
          <w:rFonts w:ascii="Times New Roman" w:hAnsi="Times New Roman" w:cs="Times New Roman"/>
        </w:rPr>
      </w:pPr>
      <w:r w:rsidRPr="007B492A">
        <w:rPr>
          <w:rFonts w:ascii="Times New Roman" w:hAnsi="Times New Roman" w:cs="Times New Roman"/>
          <w:b/>
          <w:bCs/>
        </w:rPr>
        <w:t>Para realizar el reconocimiento de la experiencia laboral</w:t>
      </w:r>
      <w:r w:rsidR="007B492A">
        <w:rPr>
          <w:rFonts w:ascii="Times New Roman" w:hAnsi="Times New Roman" w:cs="Times New Roman"/>
          <w:b/>
          <w:bCs/>
        </w:rPr>
        <w:t>.</w:t>
      </w:r>
      <w:r w:rsidRPr="0002358B">
        <w:rPr>
          <w:rFonts w:ascii="Times New Roman" w:hAnsi="Times New Roman" w:cs="Times New Roman"/>
        </w:rPr>
        <w:t xml:space="preserve"> como prácticas preprofesionales laborales, el estudiante deberá realizar su petición </w:t>
      </w:r>
      <w:r w:rsidR="00CF6964">
        <w:rPr>
          <w:rFonts w:ascii="Times New Roman" w:hAnsi="Times New Roman" w:cs="Times New Roman"/>
        </w:rPr>
        <w:t>mediante oficio al Docente responsable de vinculación de cada carrera el</w:t>
      </w:r>
      <w:r w:rsidRPr="0002358B">
        <w:rPr>
          <w:rFonts w:ascii="Times New Roman" w:hAnsi="Times New Roman" w:cs="Times New Roman"/>
        </w:rPr>
        <w:t xml:space="preserve"> cual deberá </w:t>
      </w:r>
      <w:r w:rsidR="00CF6964">
        <w:rPr>
          <w:rFonts w:ascii="Times New Roman" w:hAnsi="Times New Roman" w:cs="Times New Roman"/>
        </w:rPr>
        <w:t xml:space="preserve">presentar </w:t>
      </w:r>
      <w:r w:rsidRPr="0002358B">
        <w:rPr>
          <w:rFonts w:ascii="Times New Roman" w:hAnsi="Times New Roman" w:cs="Times New Roman"/>
        </w:rPr>
        <w:t>la siguiente documentación:</w:t>
      </w:r>
    </w:p>
    <w:p w:rsidRPr="0002358B" w:rsidR="003E1B25" w:rsidP="0002358B" w:rsidRDefault="003E1B25" w14:paraId="50FECDB5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02358B" w:rsidP="0002358B" w:rsidRDefault="0002358B" w14:paraId="52D2D657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B492A">
        <w:rPr>
          <w:rFonts w:ascii="Times New Roman" w:hAnsi="Times New Roman" w:cs="Times New Roman"/>
          <w:b/>
          <w:bCs/>
        </w:rPr>
        <w:t>Con relación de dependencia:</w:t>
      </w:r>
    </w:p>
    <w:p w:rsidR="003E1B25" w:rsidP="0002358B" w:rsidRDefault="003E1B25" w14:paraId="24467BA9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E1B25" w:rsidP="003E1B25" w:rsidRDefault="003E1B25" w14:paraId="7BDF7C4C" w14:textId="732C7261">
      <w:pPr>
        <w:pStyle w:val="Default"/>
        <w:numPr>
          <w:ilvl w:val="0"/>
          <w:numId w:val="10"/>
        </w:numPr>
        <w:ind w:left="709" w:hanging="437"/>
        <w:jc w:val="both"/>
        <w:rPr>
          <w:rFonts w:ascii="Times New Roman" w:hAnsi="Times New Roman" w:cs="Times New Roman"/>
        </w:rPr>
      </w:pPr>
      <w:r w:rsidRPr="003E1B25">
        <w:rPr>
          <w:rFonts w:ascii="Times New Roman" w:hAnsi="Times New Roman" w:cs="Times New Roman"/>
        </w:rPr>
        <w:t>Certificado laboral de la empresa o entidad, que deberá indicar las</w:t>
      </w:r>
      <w:r>
        <w:rPr>
          <w:rFonts w:ascii="Times New Roman" w:hAnsi="Times New Roman" w:cs="Times New Roman"/>
        </w:rPr>
        <w:t xml:space="preserve"> </w:t>
      </w:r>
      <w:r w:rsidRPr="003E1B25">
        <w:rPr>
          <w:rFonts w:ascii="Times New Roman" w:hAnsi="Times New Roman" w:cs="Times New Roman"/>
        </w:rPr>
        <w:t>actividades que realiza el estudiante y el tiempo de dedicación de</w:t>
      </w:r>
      <w:r>
        <w:rPr>
          <w:rFonts w:ascii="Times New Roman" w:hAnsi="Times New Roman" w:cs="Times New Roman"/>
        </w:rPr>
        <w:t xml:space="preserve"> </w:t>
      </w:r>
      <w:r w:rsidRPr="003E1B25">
        <w:rPr>
          <w:rFonts w:ascii="Times New Roman" w:hAnsi="Times New Roman" w:cs="Times New Roman"/>
        </w:rPr>
        <w:t>estas;</w:t>
      </w:r>
    </w:p>
    <w:p w:rsidRPr="003E1B25" w:rsidR="003E1B25" w:rsidP="003E1B25" w:rsidRDefault="003E1B25" w14:paraId="2F01CD44" w14:textId="7D0E08A1">
      <w:pPr>
        <w:pStyle w:val="Default"/>
        <w:numPr>
          <w:ilvl w:val="0"/>
          <w:numId w:val="10"/>
        </w:numPr>
        <w:ind w:left="709" w:hanging="437"/>
        <w:jc w:val="both"/>
        <w:rPr>
          <w:rFonts w:ascii="Times New Roman" w:hAnsi="Times New Roman" w:cs="Times New Roman"/>
        </w:rPr>
      </w:pPr>
      <w:r w:rsidRPr="007B492A">
        <w:rPr>
          <w:rFonts w:ascii="Times New Roman" w:hAnsi="Times New Roman" w:cs="Times New Roman"/>
        </w:rPr>
        <w:t>Certificado de funciones emitido por el jefe inmediato.</w:t>
      </w:r>
    </w:p>
    <w:p w:rsidRPr="003E1B25" w:rsidR="003E1B25" w:rsidP="003E1B25" w:rsidRDefault="003E1B25" w14:paraId="1D888C38" w14:textId="6E1AD662">
      <w:pPr>
        <w:pStyle w:val="Default"/>
        <w:numPr>
          <w:ilvl w:val="0"/>
          <w:numId w:val="10"/>
        </w:numPr>
        <w:ind w:left="709" w:hanging="437"/>
        <w:jc w:val="both"/>
        <w:rPr>
          <w:rFonts w:ascii="Times New Roman" w:hAnsi="Times New Roman" w:cs="Times New Roman"/>
        </w:rPr>
      </w:pPr>
      <w:r w:rsidRPr="003E1B25">
        <w:rPr>
          <w:rFonts w:ascii="Times New Roman" w:hAnsi="Times New Roman" w:cs="Times New Roman"/>
        </w:rPr>
        <w:t>Certificado de aportes al IESS del estudiante. (Este documento</w:t>
      </w:r>
      <w:r>
        <w:rPr>
          <w:rFonts w:ascii="Times New Roman" w:hAnsi="Times New Roman" w:cs="Times New Roman"/>
        </w:rPr>
        <w:t xml:space="preserve"> </w:t>
      </w:r>
      <w:r w:rsidRPr="003E1B25">
        <w:rPr>
          <w:rFonts w:ascii="Times New Roman" w:hAnsi="Times New Roman" w:cs="Times New Roman"/>
        </w:rPr>
        <w:t>podrá ser reemplazado por el aviso de entrada y el último aporte</w:t>
      </w:r>
      <w:r>
        <w:rPr>
          <w:rFonts w:ascii="Times New Roman" w:hAnsi="Times New Roman" w:cs="Times New Roman"/>
        </w:rPr>
        <w:t xml:space="preserve"> </w:t>
      </w:r>
      <w:r w:rsidRPr="003E1B25">
        <w:rPr>
          <w:rFonts w:ascii="Times New Roman" w:hAnsi="Times New Roman" w:cs="Times New Roman"/>
        </w:rPr>
        <w:t>al IESS);</w:t>
      </w:r>
    </w:p>
    <w:p w:rsidRPr="003E1B25" w:rsidR="003E1B25" w:rsidP="003E1B25" w:rsidRDefault="003E1B25" w14:paraId="1A780342" w14:textId="38A89DA9">
      <w:pPr>
        <w:pStyle w:val="Default"/>
        <w:numPr>
          <w:ilvl w:val="0"/>
          <w:numId w:val="10"/>
        </w:numPr>
        <w:ind w:left="709" w:hanging="437"/>
        <w:jc w:val="both"/>
        <w:rPr>
          <w:rFonts w:ascii="Times New Roman" w:hAnsi="Times New Roman" w:cs="Times New Roman"/>
        </w:rPr>
      </w:pPr>
      <w:r w:rsidRPr="003E1B25">
        <w:rPr>
          <w:rFonts w:ascii="Times New Roman" w:hAnsi="Times New Roman" w:cs="Times New Roman"/>
        </w:rPr>
        <w:t>Copia de contrato o nombramiento del estudiante; y,</w:t>
      </w:r>
    </w:p>
    <w:p w:rsidR="003E1B25" w:rsidP="003E1B25" w:rsidRDefault="003E1B25" w14:paraId="0921B653" w14:textId="382952AA">
      <w:pPr>
        <w:pStyle w:val="Default"/>
        <w:numPr>
          <w:ilvl w:val="0"/>
          <w:numId w:val="10"/>
        </w:numPr>
        <w:ind w:left="709" w:hanging="437"/>
        <w:jc w:val="both"/>
        <w:rPr>
          <w:rFonts w:ascii="Times New Roman" w:hAnsi="Times New Roman" w:cs="Times New Roman"/>
        </w:rPr>
      </w:pPr>
      <w:r w:rsidRPr="003E1B25">
        <w:rPr>
          <w:rFonts w:ascii="Times New Roman" w:hAnsi="Times New Roman" w:cs="Times New Roman"/>
        </w:rPr>
        <w:t xml:space="preserve">Otros que establezca la </w:t>
      </w:r>
      <w:r w:rsidR="003E571E">
        <w:rPr>
          <w:rFonts w:ascii="Times New Roman" w:hAnsi="Times New Roman" w:cs="Times New Roman"/>
        </w:rPr>
        <w:t>Coordinación de Vinculación</w:t>
      </w:r>
      <w:r w:rsidRPr="003E1B25">
        <w:rPr>
          <w:rFonts w:ascii="Times New Roman" w:hAnsi="Times New Roman" w:cs="Times New Roman"/>
        </w:rPr>
        <w:t>.</w:t>
      </w:r>
    </w:p>
    <w:p w:rsidRPr="003E1B25" w:rsidR="003E1B25" w:rsidP="003E1B25" w:rsidRDefault="003E1B25" w14:paraId="7104CE32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3E1B25" w:rsidP="003E1B25" w:rsidRDefault="003E1B25" w14:paraId="6D5C3C3B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E1B25">
        <w:rPr>
          <w:rFonts w:ascii="Times New Roman" w:hAnsi="Times New Roman" w:cs="Times New Roman"/>
          <w:b/>
          <w:bCs/>
        </w:rPr>
        <w:t>Bajo prestación de servicio:</w:t>
      </w:r>
    </w:p>
    <w:p w:rsidRPr="003E1B25" w:rsidR="003E1B25" w:rsidP="003E1B25" w:rsidRDefault="003E1B25" w14:paraId="687D815C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E1B25" w:rsidP="003E1B25" w:rsidRDefault="003E1B25" w14:paraId="067F987A" w14:textId="1AD5699F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E1B25">
        <w:rPr>
          <w:rFonts w:ascii="Times New Roman" w:hAnsi="Times New Roman" w:cs="Times New Roman"/>
        </w:rPr>
        <w:t>Copia del RUC;</w:t>
      </w:r>
    </w:p>
    <w:p w:rsidRPr="003E1B25" w:rsidR="003E1B25" w:rsidP="003E1B25" w:rsidRDefault="003E1B25" w14:paraId="4F6C45B9" w14:textId="7879900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B492A">
        <w:rPr>
          <w:rFonts w:ascii="Times New Roman" w:hAnsi="Times New Roman" w:cs="Times New Roman"/>
        </w:rPr>
        <w:t>Certificado de funciones emitido por el jefe inmediato.</w:t>
      </w:r>
    </w:p>
    <w:p w:rsidRPr="003E1B25" w:rsidR="003E1B25" w:rsidP="003E1B25" w:rsidRDefault="003E1B25" w14:paraId="6809294E" w14:textId="58152EC8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E1B25">
        <w:rPr>
          <w:rFonts w:ascii="Times New Roman" w:hAnsi="Times New Roman" w:cs="Times New Roman"/>
        </w:rPr>
        <w:t>Pago de impuesto a la renta;</w:t>
      </w:r>
    </w:p>
    <w:p w:rsidRPr="003E1B25" w:rsidR="003E1B25" w:rsidP="003E1B25" w:rsidRDefault="003E1B25" w14:paraId="42827CE3" w14:textId="4AEED78A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E1B25">
        <w:rPr>
          <w:rFonts w:ascii="Times New Roman" w:hAnsi="Times New Roman" w:cs="Times New Roman"/>
        </w:rPr>
        <w:t>Pago de IVA;</w:t>
      </w:r>
    </w:p>
    <w:p w:rsidRPr="003E1B25" w:rsidR="003E1B25" w:rsidP="003E1B25" w:rsidRDefault="003E1B25" w14:paraId="023AC234" w14:textId="1D8CA1E0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E1B25">
        <w:rPr>
          <w:rFonts w:ascii="Times New Roman" w:hAnsi="Times New Roman" w:cs="Times New Roman"/>
        </w:rPr>
        <w:t>Informe sobre las actividades desarrolladas en el campo laboral;</w:t>
      </w:r>
      <w:r>
        <w:rPr>
          <w:rFonts w:ascii="Times New Roman" w:hAnsi="Times New Roman" w:cs="Times New Roman"/>
        </w:rPr>
        <w:t xml:space="preserve"> </w:t>
      </w:r>
      <w:r w:rsidRPr="003E1B25">
        <w:rPr>
          <w:rFonts w:ascii="Times New Roman" w:hAnsi="Times New Roman" w:cs="Times New Roman"/>
        </w:rPr>
        <w:t>y,</w:t>
      </w:r>
    </w:p>
    <w:p w:rsidRPr="003E1B25" w:rsidR="003E1B25" w:rsidP="003E1B25" w:rsidRDefault="003E1B25" w14:paraId="4A7E85AA" w14:textId="2F9C12C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E1B25">
        <w:rPr>
          <w:rFonts w:ascii="Times New Roman" w:hAnsi="Times New Roman" w:cs="Times New Roman"/>
          <w:lang w:val="es-EC"/>
        </w:rPr>
        <w:t>Otros que establezca la dirección de carrera.</w:t>
      </w:r>
    </w:p>
    <w:p w:rsidRPr="0002358B" w:rsidR="0002358B" w:rsidP="0002358B" w:rsidRDefault="0002358B" w14:paraId="3C6E3523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02358B" w:rsidR="0002358B" w:rsidP="0002358B" w:rsidRDefault="0002358B" w14:paraId="6AF95C79" w14:textId="5DD16788">
      <w:pPr>
        <w:pStyle w:val="Default"/>
        <w:jc w:val="both"/>
        <w:rPr>
          <w:rFonts w:ascii="Times New Roman" w:hAnsi="Times New Roman" w:cs="Times New Roman"/>
        </w:rPr>
      </w:pPr>
      <w:r w:rsidRPr="0002358B">
        <w:rPr>
          <w:rFonts w:ascii="Times New Roman" w:hAnsi="Times New Roman" w:cs="Times New Roman"/>
        </w:rPr>
        <w:t xml:space="preserve">La modalidad para aplicar el reconocimiento de la experiencia laboral </w:t>
      </w:r>
      <w:r w:rsidR="003E571E">
        <w:rPr>
          <w:rFonts w:ascii="Times New Roman" w:hAnsi="Times New Roman" w:cs="Times New Roman"/>
        </w:rPr>
        <w:t xml:space="preserve">por </w:t>
      </w:r>
      <w:r w:rsidR="001A590C">
        <w:rPr>
          <w:rFonts w:ascii="Times New Roman" w:hAnsi="Times New Roman" w:cs="Times New Roman"/>
        </w:rPr>
        <w:t>práctica preprofesional</w:t>
      </w:r>
      <w:r w:rsidRPr="0002358B">
        <w:rPr>
          <w:rFonts w:ascii="Times New Roman" w:hAnsi="Times New Roman" w:cs="Times New Roman"/>
        </w:rPr>
        <w:t xml:space="preserve"> podrá únicamente ser solicitada por el estudiante, una vez al año o al ciclo educativo, siempre y cuando el mismo se encuentre </w:t>
      </w:r>
      <w:r w:rsidR="008A4E32">
        <w:rPr>
          <w:rFonts w:ascii="Times New Roman" w:hAnsi="Times New Roman" w:cs="Times New Roman"/>
        </w:rPr>
        <w:t>debidamente matriculado</w:t>
      </w:r>
      <w:r w:rsidRPr="0002358B">
        <w:rPr>
          <w:rFonts w:ascii="Times New Roman" w:hAnsi="Times New Roman" w:cs="Times New Roman"/>
        </w:rPr>
        <w:t>.</w:t>
      </w:r>
    </w:p>
    <w:p w:rsidRPr="0002358B" w:rsidR="0002358B" w:rsidP="0002358B" w:rsidRDefault="0002358B" w14:paraId="7B5D8936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02358B" w:rsidP="0002358B" w:rsidRDefault="0002358B" w14:paraId="4E65D52D" w14:textId="074CE547">
      <w:pPr>
        <w:pStyle w:val="Default"/>
        <w:jc w:val="both"/>
        <w:rPr>
          <w:rFonts w:ascii="Times New Roman" w:hAnsi="Times New Roman" w:cs="Times New Roman"/>
        </w:rPr>
      </w:pPr>
      <w:r w:rsidRPr="0002358B">
        <w:rPr>
          <w:rFonts w:ascii="Times New Roman" w:hAnsi="Times New Roman" w:cs="Times New Roman"/>
        </w:rPr>
        <w:t xml:space="preserve">Las actividades realizadas en la empresa o institución deberán ser pertinentes al perfil de egreso de la carrera que cursa el estudiante en la Universidad </w:t>
      </w:r>
      <w:r w:rsidR="008A4E32">
        <w:rPr>
          <w:rFonts w:ascii="Times New Roman" w:hAnsi="Times New Roman" w:cs="Times New Roman"/>
        </w:rPr>
        <w:t>Agraria del Ecuador.</w:t>
      </w:r>
    </w:p>
    <w:p w:rsidR="007B492A" w:rsidP="0002358B" w:rsidRDefault="007B492A" w14:paraId="17EF6A3A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7B492A" w:rsidR="007B492A" w:rsidP="007B492A" w:rsidRDefault="007B492A" w14:paraId="79BAE892" w14:textId="7AB000B4">
      <w:pPr>
        <w:pStyle w:val="Default"/>
        <w:jc w:val="both"/>
        <w:rPr>
          <w:rFonts w:ascii="Times New Roman" w:hAnsi="Times New Roman" w:cs="Times New Roman"/>
        </w:rPr>
      </w:pPr>
      <w:r w:rsidRPr="007B492A">
        <w:rPr>
          <w:rFonts w:ascii="Times New Roman" w:hAnsi="Times New Roman" w:cs="Times New Roman"/>
        </w:rPr>
        <w:t xml:space="preserve">El </w:t>
      </w:r>
      <w:r w:rsidR="008A4E32">
        <w:rPr>
          <w:rFonts w:ascii="Times New Roman" w:hAnsi="Times New Roman" w:cs="Times New Roman"/>
        </w:rPr>
        <w:t xml:space="preserve">Docente </w:t>
      </w:r>
      <w:r w:rsidR="003E1B25">
        <w:rPr>
          <w:rFonts w:ascii="Times New Roman" w:hAnsi="Times New Roman" w:cs="Times New Roman"/>
        </w:rPr>
        <w:t>responsable de la vinculación de cada carrera</w:t>
      </w:r>
      <w:r w:rsidRPr="007B492A">
        <w:rPr>
          <w:rFonts w:ascii="Times New Roman" w:hAnsi="Times New Roman" w:cs="Times New Roman"/>
        </w:rPr>
        <w:t xml:space="preserve"> será el encargado de verificar </w:t>
      </w:r>
      <w:r w:rsidR="003E571E">
        <w:rPr>
          <w:rFonts w:ascii="Times New Roman" w:hAnsi="Times New Roman" w:cs="Times New Roman"/>
        </w:rPr>
        <w:t>y</w:t>
      </w:r>
      <w:r w:rsidR="008A4E32">
        <w:rPr>
          <w:rFonts w:ascii="Times New Roman" w:hAnsi="Times New Roman" w:cs="Times New Roman"/>
        </w:rPr>
        <w:t xml:space="preserve"> hacer el análisis previo para gestionar </w:t>
      </w:r>
      <w:r w:rsidRPr="007B492A">
        <w:rPr>
          <w:rFonts w:ascii="Times New Roman" w:hAnsi="Times New Roman" w:cs="Times New Roman"/>
        </w:rPr>
        <w:t>e</w:t>
      </w:r>
      <w:r w:rsidR="00A653B8">
        <w:rPr>
          <w:rFonts w:ascii="Times New Roman" w:hAnsi="Times New Roman" w:cs="Times New Roman"/>
        </w:rPr>
        <w:t>l</w:t>
      </w:r>
      <w:r w:rsidRPr="007B492A">
        <w:rPr>
          <w:rFonts w:ascii="Times New Roman" w:hAnsi="Times New Roman" w:cs="Times New Roman"/>
        </w:rPr>
        <w:t xml:space="preserve"> reconoci</w:t>
      </w:r>
      <w:r w:rsidR="00A653B8">
        <w:rPr>
          <w:rFonts w:ascii="Times New Roman" w:hAnsi="Times New Roman" w:cs="Times New Roman"/>
        </w:rPr>
        <w:t xml:space="preserve">miento de la experiencia laboral por </w:t>
      </w:r>
      <w:r w:rsidR="001A590C">
        <w:rPr>
          <w:rFonts w:ascii="Times New Roman" w:hAnsi="Times New Roman" w:cs="Times New Roman"/>
        </w:rPr>
        <w:t>práctica preprofesional</w:t>
      </w:r>
      <w:r w:rsidR="00A653B8">
        <w:rPr>
          <w:rFonts w:ascii="Times New Roman" w:hAnsi="Times New Roman" w:cs="Times New Roman"/>
        </w:rPr>
        <w:t xml:space="preserve"> según corresponda</w:t>
      </w:r>
      <w:r w:rsidRPr="007B492A">
        <w:rPr>
          <w:rFonts w:ascii="Times New Roman" w:hAnsi="Times New Roman" w:cs="Times New Roman"/>
        </w:rPr>
        <w:t>.</w:t>
      </w:r>
    </w:p>
    <w:p w:rsidRPr="003E571E" w:rsidR="007B492A" w:rsidP="0002358B" w:rsidRDefault="007B492A" w14:paraId="453429E8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7B492A" w:rsidR="007B492A" w:rsidP="007B492A" w:rsidRDefault="007B492A" w14:paraId="4BC697C5" w14:textId="3EEA7154">
      <w:pPr>
        <w:pStyle w:val="Default"/>
        <w:jc w:val="both"/>
        <w:rPr>
          <w:rFonts w:ascii="Times New Roman" w:hAnsi="Times New Roman" w:cs="Times New Roman"/>
        </w:rPr>
      </w:pPr>
      <w:r w:rsidRPr="007B492A">
        <w:rPr>
          <w:rFonts w:ascii="Times New Roman" w:hAnsi="Times New Roman" w:cs="Times New Roman"/>
          <w:b/>
          <w:bCs/>
        </w:rPr>
        <w:t xml:space="preserve">Para los estudiantes que laboran en relación de dependencia en la Universidad </w:t>
      </w:r>
      <w:r>
        <w:rPr>
          <w:rFonts w:ascii="Times New Roman" w:hAnsi="Times New Roman" w:cs="Times New Roman"/>
          <w:b/>
          <w:bCs/>
        </w:rPr>
        <w:t>Agraria del Ecuador</w:t>
      </w:r>
      <w:r w:rsidRPr="007B492A">
        <w:rPr>
          <w:rFonts w:ascii="Times New Roman" w:hAnsi="Times New Roman" w:cs="Times New Roman"/>
          <w:b/>
          <w:bCs/>
        </w:rPr>
        <w:t xml:space="preserve"> </w:t>
      </w:r>
      <w:r w:rsidRPr="007B492A">
        <w:rPr>
          <w:rFonts w:ascii="Times New Roman" w:hAnsi="Times New Roman" w:cs="Times New Roman"/>
        </w:rPr>
        <w:t>que solicite</w:t>
      </w:r>
      <w:r w:rsidR="00A653B8">
        <w:rPr>
          <w:rFonts w:ascii="Times New Roman" w:hAnsi="Times New Roman" w:cs="Times New Roman"/>
        </w:rPr>
        <w:t>n</w:t>
      </w:r>
      <w:r w:rsidRPr="007B492A">
        <w:rPr>
          <w:rFonts w:ascii="Times New Roman" w:hAnsi="Times New Roman" w:cs="Times New Roman"/>
        </w:rPr>
        <w:t xml:space="preserve"> aplicar </w:t>
      </w:r>
      <w:r w:rsidR="00A653B8">
        <w:rPr>
          <w:rFonts w:ascii="Times New Roman" w:hAnsi="Times New Roman" w:cs="Times New Roman"/>
        </w:rPr>
        <w:t>la validación</w:t>
      </w:r>
      <w:r w:rsidR="006C32C4">
        <w:rPr>
          <w:rFonts w:ascii="Times New Roman" w:hAnsi="Times New Roman" w:cs="Times New Roman"/>
        </w:rPr>
        <w:t xml:space="preserve"> </w:t>
      </w:r>
      <w:r w:rsidRPr="007B492A">
        <w:rPr>
          <w:rFonts w:ascii="Times New Roman" w:hAnsi="Times New Roman" w:cs="Times New Roman"/>
        </w:rPr>
        <w:t>deberá</w:t>
      </w:r>
      <w:r w:rsidR="006C32C4">
        <w:rPr>
          <w:rFonts w:ascii="Times New Roman" w:hAnsi="Times New Roman" w:cs="Times New Roman"/>
        </w:rPr>
        <w:t>n</w:t>
      </w:r>
      <w:r w:rsidRPr="007B492A">
        <w:rPr>
          <w:rFonts w:ascii="Times New Roman" w:hAnsi="Times New Roman" w:cs="Times New Roman"/>
        </w:rPr>
        <w:t xml:space="preserve"> cumplir con los </w:t>
      </w:r>
      <w:r w:rsidR="003E1B25">
        <w:rPr>
          <w:rFonts w:ascii="Times New Roman" w:hAnsi="Times New Roman" w:cs="Times New Roman"/>
        </w:rPr>
        <w:t xml:space="preserve">mismos </w:t>
      </w:r>
      <w:r w:rsidRPr="007B492A">
        <w:rPr>
          <w:rFonts w:ascii="Times New Roman" w:hAnsi="Times New Roman" w:cs="Times New Roman"/>
        </w:rPr>
        <w:t>requisitos mencionados:</w:t>
      </w:r>
    </w:p>
    <w:p w:rsidRPr="007B492A" w:rsidR="007B492A" w:rsidP="007B492A" w:rsidRDefault="007B492A" w14:paraId="1CB931CB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7B492A" w:rsidR="00263E09" w:rsidP="0002358B" w:rsidRDefault="003E1B25" w14:paraId="0E87AF85" w14:textId="48C410CF">
      <w:pPr>
        <w:pStyle w:val="Default"/>
        <w:jc w:val="both"/>
      </w:pPr>
      <w:bookmarkStart w:name="_Hlk211268264" w:id="3"/>
      <w:r w:rsidRPr="057A20A3" w:rsidR="003E1B25">
        <w:rPr>
          <w:rFonts w:ascii="Times New Roman" w:hAnsi="Times New Roman" w:cs="Times New Roman"/>
          <w:b w:val="1"/>
          <w:bCs w:val="1"/>
          <w:lang w:val="es-EC"/>
        </w:rPr>
        <w:t>IMPORTANTE: Recuerde que todos los documentos deberá presentarlos en las oficinas de Vinculación con la Sociedad para la revisión y visto bueno. Solo si el estudiante es de la modalidad online deberá enviar los documentos al correo de</w:t>
      </w:r>
      <w:r w:rsidRPr="057A20A3" w:rsidR="00F5028F">
        <w:rPr>
          <w:rFonts w:ascii="Times New Roman" w:hAnsi="Times New Roman" w:cs="Times New Roman"/>
          <w:b w:val="1"/>
          <w:bCs w:val="1"/>
          <w:lang w:val="es-EC"/>
        </w:rPr>
        <w:t xml:space="preserve">l docente responsable de la vinculación de cada carrera y sede </w:t>
      </w:r>
      <w:r w:rsidRPr="057A20A3" w:rsidR="0010661C">
        <w:rPr>
          <w:rFonts w:ascii="Times New Roman" w:hAnsi="Times New Roman" w:cs="Times New Roman"/>
          <w:b w:val="1"/>
          <w:bCs w:val="1"/>
          <w:lang w:val="es-EC"/>
        </w:rPr>
        <w:t xml:space="preserve">solicitando </w:t>
      </w:r>
      <w:r w:rsidRPr="057A20A3" w:rsidR="004627EB">
        <w:rPr>
          <w:rFonts w:ascii="Times New Roman" w:hAnsi="Times New Roman" w:cs="Times New Roman"/>
          <w:b w:val="1"/>
          <w:bCs w:val="1"/>
          <w:lang w:val="es-EC"/>
        </w:rPr>
        <w:t xml:space="preserve">se gestione la petición, </w:t>
      </w:r>
      <w:r w:rsidRPr="057A20A3" w:rsidR="003E1B25">
        <w:rPr>
          <w:rFonts w:ascii="Times New Roman" w:hAnsi="Times New Roman" w:cs="Times New Roman"/>
          <w:b w:val="1"/>
          <w:bCs w:val="1"/>
          <w:lang w:val="es-EC"/>
        </w:rPr>
        <w:t xml:space="preserve">o mediante correspondencia en sobre cerrado con atención </w:t>
      </w:r>
      <w:r w:rsidRPr="057A20A3" w:rsidR="00F5028F">
        <w:rPr>
          <w:rFonts w:ascii="Times New Roman" w:hAnsi="Times New Roman" w:cs="Times New Roman"/>
          <w:b w:val="1"/>
          <w:bCs w:val="1"/>
          <w:lang w:val="es-EC"/>
        </w:rPr>
        <w:t>al Docente responsables de vinculación</w:t>
      </w:r>
      <w:r w:rsidRPr="057A20A3" w:rsidR="003E1B25">
        <w:rPr>
          <w:rFonts w:ascii="Times New Roman" w:hAnsi="Times New Roman" w:cs="Times New Roman"/>
          <w:b w:val="1"/>
          <w:bCs w:val="1"/>
          <w:lang w:val="es-EC"/>
        </w:rPr>
        <w:t>.</w:t>
      </w:r>
      <w:bookmarkEnd w:id="3"/>
    </w:p>
    <w:p w:rsidR="057A20A3" w:rsidP="057A20A3" w:rsidRDefault="057A20A3" w14:paraId="6C75CAC9" w14:textId="6E89343F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77D06053" w14:textId="3C30724E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6DBEB344" w14:textId="44107D92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7832762B" w14:textId="0F7DF538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38AD0966" w14:textId="144EC882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20EF81CE" w14:textId="2229495C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35189E96" w14:textId="75BF6BB5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67E04563" w14:textId="4A4A788D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6DFD9A8F" w14:textId="5EEF7996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40657CD9" w14:textId="491FC2D3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15376AEE" w14:textId="56D2D38F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03FD61DB" w14:textId="2C684879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057A20A3" w:rsidP="057A20A3" w:rsidRDefault="057A20A3" w14:paraId="5D59A8BA" w14:textId="7750615C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3C06F916" w:rsidP="057A20A3" w:rsidRDefault="3C06F916" w14:paraId="06F6B6C8" w14:textId="34ED1FCC">
      <w:pPr>
        <w:spacing w:before="240" w:beforeAutospacing="off" w:after="24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>El presente</w:t>
      </w: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Instructivo</w:t>
      </w:r>
      <w:r w:rsidRPr="057A20A3" w:rsidR="08F83E3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 para</w:t>
      </w:r>
      <w:r w:rsidRPr="057A20A3" w:rsidR="08F83E3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la validación de Experiencia laboral por Práctica Preprofesional, Modalidad presencial y </w:t>
      </w:r>
      <w:r w:rsidRPr="057A20A3" w:rsidR="08F83E3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on</w:t>
      </w:r>
      <w:r w:rsidRPr="057A20A3" w:rsidR="08F83E3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line</w:t>
      </w:r>
      <w:r w:rsidRPr="057A20A3" w:rsidR="08F83E3A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 </w:t>
      </w: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fue conocido en la Quinta Sesión Ordinaria ante la Comisión Interventora y de Fortalecimiento Institucional para la Universidad Agraria del Ecuador, y aprobado mediante </w:t>
      </w:r>
      <w:r w:rsidRPr="057A20A3" w:rsidR="3C06F916">
        <w:rPr>
          <w:rFonts w:ascii="Cambria" w:hAnsi="Cambria" w:eastAsia="Cambria" w:cs="Cambria"/>
          <w:noProof w:val="0"/>
          <w:sz w:val="20"/>
          <w:szCs w:val="20"/>
          <w:lang w:val="es-EC"/>
        </w:rPr>
        <w:t>RESOLUCIÓN Nro. R-CIFI-UAE-SO-No.005-107-2026, de fecha 15 de enero 2026.</w:t>
      </w:r>
    </w:p>
    <w:p w:rsidR="3C06F916" w:rsidP="057A20A3" w:rsidRDefault="3C06F916" w14:paraId="381EABCA" w14:textId="5DD046B6">
      <w:pPr>
        <w:spacing w:before="0" w:beforeAutospacing="off" w:after="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257B41F8" w14:textId="770D870D">
      <w:pPr>
        <w:spacing w:before="0" w:beforeAutospacing="off" w:after="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46732A98" w14:textId="1C13B34B">
      <w:pPr>
        <w:spacing w:before="0" w:beforeAutospacing="off" w:after="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5340D295" w14:textId="39AEC337">
      <w:pPr>
        <w:spacing w:before="0" w:beforeAutospacing="off" w:after="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6A2F9830" w14:textId="7AA3991E">
      <w:pPr>
        <w:spacing w:before="0" w:beforeAutospacing="off" w:after="0" w:afterAutospacing="off" w:line="257" w:lineRule="auto"/>
        <w:jc w:val="center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>Dr. Patricio Rigoberto Álvarez Muñoz</w:t>
      </w:r>
    </w:p>
    <w:p w:rsidR="3C06F916" w:rsidP="057A20A3" w:rsidRDefault="3C06F916" w14:paraId="414DD2CE" w14:textId="221B1839">
      <w:pPr>
        <w:spacing w:before="0" w:beforeAutospacing="off" w:after="0" w:afterAutospacing="off" w:line="257" w:lineRule="auto"/>
        <w:jc w:val="center"/>
      </w:pP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RECTOR/PRESIDENTE</w:t>
      </w:r>
    </w:p>
    <w:p w:rsidR="3C06F916" w:rsidP="057A20A3" w:rsidRDefault="3C06F916" w14:paraId="478D95B6" w14:textId="7D1B900A">
      <w:pPr>
        <w:spacing w:before="0" w:beforeAutospacing="off" w:after="0" w:afterAutospacing="off" w:line="257" w:lineRule="auto"/>
        <w:jc w:val="center"/>
      </w:pP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COMISIÓN INTERVENTORA Y DE FORTALECIMIENTO</w:t>
      </w:r>
    </w:p>
    <w:p w:rsidR="3C06F916" w:rsidP="057A20A3" w:rsidRDefault="3C06F916" w14:paraId="3DB50DFB" w14:textId="0984DBE6">
      <w:pPr>
        <w:spacing w:before="0" w:beforeAutospacing="off" w:after="0" w:afterAutospacing="off" w:line="257" w:lineRule="auto"/>
        <w:jc w:val="center"/>
      </w:pP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INSTITUCIONAL PARA LA UNIVERSIDAD AGRARIA DEL ECUADOR</w:t>
      </w:r>
    </w:p>
    <w:p w:rsidR="3C06F916" w:rsidP="057A20A3" w:rsidRDefault="3C06F916" w14:paraId="6162E742" w14:textId="378CC899">
      <w:pPr>
        <w:spacing w:before="0" w:beforeAutospacing="off" w:after="16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693EC5AF" w14:textId="4679C4DA">
      <w:pPr>
        <w:spacing w:before="0" w:beforeAutospacing="off" w:after="16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41558B3E" w14:textId="33832A1E">
      <w:pPr>
        <w:spacing w:before="0" w:beforeAutospacing="off" w:after="16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096A2000" w14:textId="52D6987C">
      <w:pPr>
        <w:spacing w:before="0" w:beforeAutospacing="off" w:after="16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CERTIFICO: </w:t>
      </w: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Que el presente </w:t>
      </w: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“</w:t>
      </w: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INSTRUCTIVO</w:t>
      </w:r>
      <w:r w:rsidRPr="057A20A3" w:rsidR="6F3BA66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PARA LA VALIDACIÓN DE EXPERIENCIA LABORAL POR PRÁCTICA PREPROFESIONAL. MODALIDAD PRESENCIAL Y ON </w:t>
      </w:r>
      <w:r w:rsidRPr="057A20A3" w:rsidR="6F3BA66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LINE  </w:t>
      </w: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DE</w:t>
      </w: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LA UNIVERSIDAD AGRARIA DEL ECUADOR</w:t>
      </w: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”, </w:t>
      </w: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>fue tratado y aprobado por la Comisión Interventora y de Fortalecimiento Institucional para la Universidad Agraria del Ecuador en la quinta sesión ordinaria realizada el quince de enero del año dos mil veintiséis.</w:t>
      </w:r>
    </w:p>
    <w:p w:rsidR="3C06F916" w:rsidP="057A20A3" w:rsidRDefault="3C06F916" w14:paraId="2471AE19" w14:textId="22D54369">
      <w:pPr>
        <w:spacing w:before="0" w:beforeAutospacing="off" w:after="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4424C74A" w14:textId="17660AA8">
      <w:pPr>
        <w:spacing w:before="0" w:beforeAutospacing="off" w:after="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532C3B8A" w14:textId="28737D46">
      <w:pPr>
        <w:spacing w:before="0" w:beforeAutospacing="off" w:after="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48B8A3AF" w14:textId="54C860C7">
      <w:pPr>
        <w:spacing w:before="0" w:beforeAutospacing="off" w:after="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3BB41151" w14:textId="6288A93C">
      <w:pPr>
        <w:spacing w:before="0" w:beforeAutospacing="off" w:after="0" w:afterAutospacing="off" w:line="257" w:lineRule="auto"/>
        <w:jc w:val="both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3C06F916" w:rsidP="057A20A3" w:rsidRDefault="3C06F916" w14:paraId="1AE33D23" w14:textId="25DDF9CE">
      <w:pPr>
        <w:spacing w:before="0" w:beforeAutospacing="off" w:after="0" w:afterAutospacing="off" w:line="257" w:lineRule="auto"/>
        <w:jc w:val="center"/>
      </w:pPr>
      <w:r w:rsidRPr="057A20A3" w:rsidR="3C06F916">
        <w:rPr>
          <w:rFonts w:ascii="Cambria" w:hAnsi="Cambria" w:eastAsia="Cambria" w:cs="Cambria"/>
          <w:noProof w:val="0"/>
          <w:sz w:val="22"/>
          <w:szCs w:val="22"/>
          <w:lang w:val="es-EC"/>
        </w:rPr>
        <w:t>Ab. Tito García Zúñiga</w:t>
      </w:r>
    </w:p>
    <w:p w:rsidR="3C06F916" w:rsidP="057A20A3" w:rsidRDefault="3C06F916" w14:paraId="646F6344" w14:textId="3306F6FE">
      <w:pPr>
        <w:spacing w:before="0" w:beforeAutospacing="off" w:after="0" w:afterAutospacing="off" w:line="257" w:lineRule="auto"/>
        <w:jc w:val="center"/>
      </w:pP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SECRETARIO GENERAL</w:t>
      </w:r>
    </w:p>
    <w:p w:rsidR="3C06F916" w:rsidP="057A20A3" w:rsidRDefault="3C06F916" w14:paraId="63AD53B4" w14:textId="29849AC3">
      <w:pPr>
        <w:spacing w:before="0" w:beforeAutospacing="off" w:after="0" w:afterAutospacing="off" w:line="257" w:lineRule="auto"/>
        <w:jc w:val="center"/>
      </w:pPr>
      <w:r w:rsidRPr="057A20A3" w:rsidR="3C06F9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UNIVERSIDAD AGRARIA DEL ECUADOR</w:t>
      </w:r>
    </w:p>
    <w:p w:rsidR="057A20A3" w:rsidP="057A20A3" w:rsidRDefault="057A20A3" w14:paraId="6E84E3E4" w14:textId="647AA1ED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sectPr w:rsidRPr="007B492A" w:rsidR="00263E09" w:rsidSect="008E5AA0">
      <w:headerReference w:type="default" r:id="rId11"/>
      <w:pgSz w:w="11910" w:h="16840" w:orient="portrait"/>
      <w:pgMar w:top="1985" w:right="1418" w:bottom="1418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55093A" w:rsidR="00B6277D" w:rsidRDefault="00B6277D" w14:paraId="593D2799" w14:textId="77777777">
      <w:r w:rsidRPr="0055093A">
        <w:separator/>
      </w:r>
    </w:p>
  </w:endnote>
  <w:endnote w:type="continuationSeparator" w:id="0">
    <w:p w:rsidRPr="0055093A" w:rsidR="00B6277D" w:rsidRDefault="00B6277D" w14:paraId="193AEAF7" w14:textId="77777777">
      <w:r w:rsidRPr="00550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30FC" w:rsidRDefault="00C230FC" w14:paraId="67711F18" w14:textId="498F30CA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824" behindDoc="1" locked="0" layoutInCell="1" allowOverlap="1" wp14:anchorId="154FA208" wp14:editId="2B07CEEB">
          <wp:simplePos x="0" y="0"/>
          <wp:positionH relativeFrom="page">
            <wp:posOffset>508000</wp:posOffset>
          </wp:positionH>
          <wp:positionV relativeFrom="paragraph">
            <wp:posOffset>171450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3169747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55093A" w:rsidR="00B6277D" w:rsidRDefault="00B6277D" w14:paraId="1ABF1688" w14:textId="77777777">
      <w:r w:rsidRPr="0055093A">
        <w:separator/>
      </w:r>
    </w:p>
  </w:footnote>
  <w:footnote w:type="continuationSeparator" w:id="0">
    <w:p w:rsidRPr="0055093A" w:rsidR="00B6277D" w:rsidRDefault="00B6277D" w14:paraId="5D31D11B" w14:textId="77777777">
      <w:r w:rsidRPr="00550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093A" w:rsidR="008C7A6B" w:rsidRDefault="00C230FC" w14:paraId="5FC79D9E" w14:textId="095AFC54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C"/>
      </w:rPr>
      <w:drawing>
        <wp:inline distT="0" distB="0" distL="0" distR="0" wp14:anchorId="75423E61" wp14:editId="1179D131">
          <wp:extent cx="2920365" cy="1000125"/>
          <wp:effectExtent l="0" t="0" r="0" b="0"/>
          <wp:docPr id="1919993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093A" w:rsidR="00AE0D43" w:rsidP="0024561B" w:rsidRDefault="00C230FC" w14:paraId="44EA0E0D" w14:textId="404BDE3A">
    <w:pPr>
      <w:pStyle w:val="Encabezado"/>
    </w:pPr>
    <w:r>
      <w:rPr>
        <w:noProof/>
        <w:lang w:eastAsia="es-EC"/>
      </w:rPr>
      <w:drawing>
        <wp:inline distT="0" distB="0" distL="0" distR="0" wp14:anchorId="0AFD1CAD" wp14:editId="33E70231">
          <wp:extent cx="2920365" cy="1000125"/>
          <wp:effectExtent l="0" t="0" r="0" b="0"/>
          <wp:docPr id="17649342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261"/>
    <w:multiLevelType w:val="hybridMultilevel"/>
    <w:tmpl w:val="2E7A871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8EA"/>
    <w:multiLevelType w:val="hybridMultilevel"/>
    <w:tmpl w:val="D81EB87A"/>
    <w:lvl w:ilvl="0" w:tplc="967A476E">
      <w:numFmt w:val="bullet"/>
      <w:lvlText w:val="-"/>
      <w:lvlJc w:val="left"/>
      <w:pPr>
        <w:ind w:left="428" w:hanging="361"/>
      </w:pPr>
      <w:rPr>
        <w:rFonts w:hint="default" w:ascii="Cambria" w:hAnsi="Cambria" w:eastAsia="Cambria" w:cs="Cambria"/>
        <w:w w:val="100"/>
        <w:sz w:val="22"/>
        <w:szCs w:val="22"/>
      </w:rPr>
    </w:lvl>
    <w:lvl w:ilvl="1" w:tplc="C8FE7486">
      <w:numFmt w:val="bullet"/>
      <w:lvlText w:val="•"/>
      <w:lvlJc w:val="left"/>
      <w:pPr>
        <w:ind w:left="590" w:hanging="361"/>
      </w:pPr>
      <w:rPr>
        <w:rFonts w:hint="default"/>
      </w:rPr>
    </w:lvl>
    <w:lvl w:ilvl="2" w:tplc="B390148A">
      <w:numFmt w:val="bullet"/>
      <w:lvlText w:val="•"/>
      <w:lvlJc w:val="left"/>
      <w:pPr>
        <w:ind w:left="761" w:hanging="361"/>
      </w:pPr>
      <w:rPr>
        <w:rFonts w:hint="default"/>
      </w:rPr>
    </w:lvl>
    <w:lvl w:ilvl="3" w:tplc="49FE0320">
      <w:numFmt w:val="bullet"/>
      <w:lvlText w:val="•"/>
      <w:lvlJc w:val="left"/>
      <w:pPr>
        <w:ind w:left="931" w:hanging="361"/>
      </w:pPr>
      <w:rPr>
        <w:rFonts w:hint="default"/>
      </w:rPr>
    </w:lvl>
    <w:lvl w:ilvl="4" w:tplc="1F181CB8">
      <w:numFmt w:val="bullet"/>
      <w:lvlText w:val="•"/>
      <w:lvlJc w:val="left"/>
      <w:pPr>
        <w:ind w:left="1102" w:hanging="361"/>
      </w:pPr>
      <w:rPr>
        <w:rFonts w:hint="default"/>
      </w:rPr>
    </w:lvl>
    <w:lvl w:ilvl="5" w:tplc="02DE6AEA">
      <w:numFmt w:val="bullet"/>
      <w:lvlText w:val="•"/>
      <w:lvlJc w:val="left"/>
      <w:pPr>
        <w:ind w:left="1273" w:hanging="361"/>
      </w:pPr>
      <w:rPr>
        <w:rFonts w:hint="default"/>
      </w:rPr>
    </w:lvl>
    <w:lvl w:ilvl="6" w:tplc="27B6FB58">
      <w:numFmt w:val="bullet"/>
      <w:lvlText w:val="•"/>
      <w:lvlJc w:val="left"/>
      <w:pPr>
        <w:ind w:left="1443" w:hanging="361"/>
      </w:pPr>
      <w:rPr>
        <w:rFonts w:hint="default"/>
      </w:rPr>
    </w:lvl>
    <w:lvl w:ilvl="7" w:tplc="082E4FF8">
      <w:numFmt w:val="bullet"/>
      <w:lvlText w:val="•"/>
      <w:lvlJc w:val="left"/>
      <w:pPr>
        <w:ind w:left="1614" w:hanging="361"/>
      </w:pPr>
      <w:rPr>
        <w:rFonts w:hint="default"/>
      </w:rPr>
    </w:lvl>
    <w:lvl w:ilvl="8" w:tplc="6E5059C0">
      <w:numFmt w:val="bullet"/>
      <w:lvlText w:val="•"/>
      <w:lvlJc w:val="left"/>
      <w:pPr>
        <w:ind w:left="1784" w:hanging="361"/>
      </w:pPr>
      <w:rPr>
        <w:rFonts w:hint="default"/>
      </w:rPr>
    </w:lvl>
  </w:abstractNum>
  <w:abstractNum w:abstractNumId="2" w15:restartNumberingAfterBreak="0">
    <w:nsid w:val="128C2D59"/>
    <w:multiLevelType w:val="hybridMultilevel"/>
    <w:tmpl w:val="A2ECA26E"/>
    <w:lvl w:ilvl="0" w:tplc="080A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" w15:restartNumberingAfterBreak="0">
    <w:nsid w:val="35AA7D79"/>
    <w:multiLevelType w:val="hybridMultilevel"/>
    <w:tmpl w:val="C9565ABC"/>
    <w:lvl w:ilvl="0" w:tplc="5C64C894">
      <w:start w:val="1"/>
      <w:numFmt w:val="lowerLetter"/>
      <w:lvlText w:val="%1)"/>
      <w:lvlJc w:val="left"/>
      <w:pPr>
        <w:ind w:left="833" w:hanging="437"/>
      </w:pPr>
      <w:rPr>
        <w:rFonts w:hint="default" w:ascii="Calibri" w:hAnsi="Calibri" w:eastAsia="Calibri" w:cs="Calibri"/>
        <w:spacing w:val="-23"/>
        <w:w w:val="100"/>
        <w:sz w:val="24"/>
        <w:szCs w:val="24"/>
        <w:lang w:val="es-EC" w:eastAsia="es-EC" w:bidi="es-EC"/>
      </w:rPr>
    </w:lvl>
    <w:lvl w:ilvl="1" w:tplc="9190CC9A">
      <w:start w:val="1"/>
      <w:numFmt w:val="decimal"/>
      <w:lvlText w:val="%2."/>
      <w:lvlJc w:val="left"/>
      <w:pPr>
        <w:ind w:left="833" w:hanging="281"/>
      </w:pPr>
      <w:rPr>
        <w:rFonts w:hint="default" w:ascii="Calibri" w:hAnsi="Calibri" w:eastAsia="Calibri" w:cs="Calibri"/>
        <w:spacing w:val="-11"/>
        <w:w w:val="100"/>
        <w:sz w:val="24"/>
        <w:szCs w:val="24"/>
        <w:lang w:val="es-EC" w:eastAsia="es-EC" w:bidi="es-EC"/>
      </w:rPr>
    </w:lvl>
    <w:lvl w:ilvl="2" w:tplc="E1D430F8">
      <w:start w:val="1"/>
      <w:numFmt w:val="lowerLetter"/>
      <w:lvlText w:val="%3."/>
      <w:lvlJc w:val="left"/>
      <w:pPr>
        <w:ind w:left="1529" w:hanging="423"/>
      </w:pPr>
      <w:rPr>
        <w:rFonts w:hint="default" w:ascii="Calibri" w:hAnsi="Calibri" w:eastAsia="Calibri" w:cs="Calibri"/>
        <w:spacing w:val="-4"/>
        <w:w w:val="100"/>
        <w:sz w:val="24"/>
        <w:szCs w:val="24"/>
        <w:lang w:val="es-EC" w:eastAsia="es-EC" w:bidi="es-EC"/>
      </w:rPr>
    </w:lvl>
    <w:lvl w:ilvl="3" w:tplc="115C5104">
      <w:numFmt w:val="bullet"/>
      <w:lvlText w:val="•"/>
      <w:lvlJc w:val="left"/>
      <w:pPr>
        <w:ind w:left="3510" w:hanging="423"/>
      </w:pPr>
      <w:rPr>
        <w:rFonts w:hint="default"/>
        <w:lang w:val="es-EC" w:eastAsia="es-EC" w:bidi="es-EC"/>
      </w:rPr>
    </w:lvl>
    <w:lvl w:ilvl="4" w:tplc="6410145A">
      <w:numFmt w:val="bullet"/>
      <w:lvlText w:val="•"/>
      <w:lvlJc w:val="left"/>
      <w:pPr>
        <w:ind w:left="4506" w:hanging="423"/>
      </w:pPr>
      <w:rPr>
        <w:rFonts w:hint="default"/>
        <w:lang w:val="es-EC" w:eastAsia="es-EC" w:bidi="es-EC"/>
      </w:rPr>
    </w:lvl>
    <w:lvl w:ilvl="5" w:tplc="18280ECA">
      <w:numFmt w:val="bullet"/>
      <w:lvlText w:val="•"/>
      <w:lvlJc w:val="left"/>
      <w:pPr>
        <w:ind w:left="5501" w:hanging="423"/>
      </w:pPr>
      <w:rPr>
        <w:rFonts w:hint="default"/>
        <w:lang w:val="es-EC" w:eastAsia="es-EC" w:bidi="es-EC"/>
      </w:rPr>
    </w:lvl>
    <w:lvl w:ilvl="6" w:tplc="BF162AF0">
      <w:numFmt w:val="bullet"/>
      <w:lvlText w:val="•"/>
      <w:lvlJc w:val="left"/>
      <w:pPr>
        <w:ind w:left="6497" w:hanging="423"/>
      </w:pPr>
      <w:rPr>
        <w:rFonts w:hint="default"/>
        <w:lang w:val="es-EC" w:eastAsia="es-EC" w:bidi="es-EC"/>
      </w:rPr>
    </w:lvl>
    <w:lvl w:ilvl="7" w:tplc="B4DE1A2A">
      <w:numFmt w:val="bullet"/>
      <w:lvlText w:val="•"/>
      <w:lvlJc w:val="left"/>
      <w:pPr>
        <w:ind w:left="7492" w:hanging="423"/>
      </w:pPr>
      <w:rPr>
        <w:rFonts w:hint="default"/>
        <w:lang w:val="es-EC" w:eastAsia="es-EC" w:bidi="es-EC"/>
      </w:rPr>
    </w:lvl>
    <w:lvl w:ilvl="8" w:tplc="31A627DA">
      <w:numFmt w:val="bullet"/>
      <w:lvlText w:val="•"/>
      <w:lvlJc w:val="left"/>
      <w:pPr>
        <w:ind w:left="8488" w:hanging="423"/>
      </w:pPr>
      <w:rPr>
        <w:rFonts w:hint="default"/>
        <w:lang w:val="es-EC" w:eastAsia="es-EC" w:bidi="es-EC"/>
      </w:rPr>
    </w:lvl>
  </w:abstractNum>
  <w:abstractNum w:abstractNumId="4" w15:restartNumberingAfterBreak="0">
    <w:nsid w:val="3D761199"/>
    <w:multiLevelType w:val="hybridMultilevel"/>
    <w:tmpl w:val="C19E499E"/>
    <w:lvl w:ilvl="0" w:tplc="8878FDB0">
      <w:start w:val="5"/>
      <w:numFmt w:val="lowerLetter"/>
      <w:lvlText w:val="%1"/>
      <w:lvlJc w:val="left"/>
      <w:pPr>
        <w:ind w:left="1344" w:hanging="175"/>
      </w:pPr>
      <w:rPr>
        <w:rFonts w:hint="default"/>
      </w:rPr>
    </w:lvl>
    <w:lvl w:ilvl="1" w:tplc="DC4A98F4">
      <w:numFmt w:val="bullet"/>
      <w:lvlText w:val="·"/>
      <w:lvlJc w:val="left"/>
      <w:pPr>
        <w:ind w:left="2088" w:hanging="96"/>
      </w:pPr>
      <w:rPr>
        <w:rFonts w:hint="default" w:ascii="Arial" w:hAnsi="Arial" w:eastAsia="Arial" w:cs="Arial"/>
        <w:color w:val="BABDBF"/>
        <w:w w:val="97"/>
        <w:sz w:val="18"/>
        <w:szCs w:val="18"/>
      </w:rPr>
    </w:lvl>
    <w:lvl w:ilvl="2" w:tplc="6638DAFC">
      <w:numFmt w:val="bullet"/>
      <w:lvlText w:val="•"/>
      <w:lvlJc w:val="left"/>
      <w:pPr>
        <w:ind w:left="2994" w:hanging="96"/>
      </w:pPr>
      <w:rPr>
        <w:rFonts w:hint="default"/>
      </w:rPr>
    </w:lvl>
    <w:lvl w:ilvl="3" w:tplc="AB9AADC2">
      <w:numFmt w:val="bullet"/>
      <w:lvlText w:val="•"/>
      <w:lvlJc w:val="left"/>
      <w:pPr>
        <w:ind w:left="3908" w:hanging="96"/>
      </w:pPr>
      <w:rPr>
        <w:rFonts w:hint="default"/>
      </w:rPr>
    </w:lvl>
    <w:lvl w:ilvl="4" w:tplc="920C68D2">
      <w:numFmt w:val="bullet"/>
      <w:lvlText w:val="•"/>
      <w:lvlJc w:val="left"/>
      <w:pPr>
        <w:ind w:left="4822" w:hanging="96"/>
      </w:pPr>
      <w:rPr>
        <w:rFonts w:hint="default"/>
      </w:rPr>
    </w:lvl>
    <w:lvl w:ilvl="5" w:tplc="C1B00F46">
      <w:numFmt w:val="bullet"/>
      <w:lvlText w:val="•"/>
      <w:lvlJc w:val="left"/>
      <w:pPr>
        <w:ind w:left="5736" w:hanging="96"/>
      </w:pPr>
      <w:rPr>
        <w:rFonts w:hint="default"/>
      </w:rPr>
    </w:lvl>
    <w:lvl w:ilvl="6" w:tplc="74CAC5F8">
      <w:numFmt w:val="bullet"/>
      <w:lvlText w:val="•"/>
      <w:lvlJc w:val="left"/>
      <w:pPr>
        <w:ind w:left="6650" w:hanging="96"/>
      </w:pPr>
      <w:rPr>
        <w:rFonts w:hint="default"/>
      </w:rPr>
    </w:lvl>
    <w:lvl w:ilvl="7" w:tplc="30A45ADE">
      <w:numFmt w:val="bullet"/>
      <w:lvlText w:val="•"/>
      <w:lvlJc w:val="left"/>
      <w:pPr>
        <w:ind w:left="7564" w:hanging="96"/>
      </w:pPr>
      <w:rPr>
        <w:rFonts w:hint="default"/>
      </w:rPr>
    </w:lvl>
    <w:lvl w:ilvl="8" w:tplc="87869298">
      <w:numFmt w:val="bullet"/>
      <w:lvlText w:val="•"/>
      <w:lvlJc w:val="left"/>
      <w:pPr>
        <w:ind w:left="8478" w:hanging="96"/>
      </w:pPr>
      <w:rPr>
        <w:rFonts w:hint="default"/>
      </w:rPr>
    </w:lvl>
  </w:abstractNum>
  <w:abstractNum w:abstractNumId="5" w15:restartNumberingAfterBreak="0">
    <w:nsid w:val="44FA6EFF"/>
    <w:multiLevelType w:val="hybridMultilevel"/>
    <w:tmpl w:val="DC36A0E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1522B6"/>
    <w:multiLevelType w:val="hybridMultilevel"/>
    <w:tmpl w:val="A6CE96D4"/>
    <w:lvl w:ilvl="0" w:tplc="D8AA9374">
      <w:start w:val="1"/>
      <w:numFmt w:val="decimal"/>
      <w:lvlText w:val="%1."/>
      <w:lvlJc w:val="left"/>
      <w:pPr>
        <w:ind w:left="540" w:hanging="360"/>
      </w:pPr>
      <w:rPr>
        <w:rFonts w:hint="default"/>
        <w:spacing w:val="-4"/>
        <w:w w:val="100"/>
        <w:lang w:val="es-EC" w:eastAsia="es-EC" w:bidi="es-EC"/>
      </w:rPr>
    </w:lvl>
    <w:lvl w:ilvl="1" w:tplc="43E28AC6">
      <w:start w:val="1"/>
      <w:numFmt w:val="lowerLetter"/>
      <w:lvlText w:val="%2)"/>
      <w:lvlJc w:val="left"/>
      <w:pPr>
        <w:ind w:left="1106" w:hanging="428"/>
      </w:pPr>
      <w:rPr>
        <w:rFonts w:hint="default" w:ascii="Calibri" w:hAnsi="Calibri" w:eastAsia="Calibri" w:cs="Calibri"/>
        <w:spacing w:val="-12"/>
        <w:w w:val="100"/>
        <w:sz w:val="24"/>
        <w:szCs w:val="24"/>
        <w:lang w:val="es-EC" w:eastAsia="es-EC" w:bidi="es-EC"/>
      </w:rPr>
    </w:lvl>
    <w:lvl w:ilvl="2" w:tplc="2ED2A016">
      <w:numFmt w:val="bullet"/>
      <w:lvlText w:val="•"/>
      <w:lvlJc w:val="left"/>
      <w:pPr>
        <w:ind w:left="2142" w:hanging="428"/>
      </w:pPr>
      <w:rPr>
        <w:rFonts w:hint="default"/>
        <w:lang w:val="es-EC" w:eastAsia="es-EC" w:bidi="es-EC"/>
      </w:rPr>
    </w:lvl>
    <w:lvl w:ilvl="3" w:tplc="EE5004B0">
      <w:numFmt w:val="bullet"/>
      <w:lvlText w:val="•"/>
      <w:lvlJc w:val="left"/>
      <w:pPr>
        <w:ind w:left="3184" w:hanging="428"/>
      </w:pPr>
      <w:rPr>
        <w:rFonts w:hint="default"/>
        <w:lang w:val="es-EC" w:eastAsia="es-EC" w:bidi="es-EC"/>
      </w:rPr>
    </w:lvl>
    <w:lvl w:ilvl="4" w:tplc="2FE861D4">
      <w:numFmt w:val="bullet"/>
      <w:lvlText w:val="•"/>
      <w:lvlJc w:val="left"/>
      <w:pPr>
        <w:ind w:left="4226" w:hanging="428"/>
      </w:pPr>
      <w:rPr>
        <w:rFonts w:hint="default"/>
        <w:lang w:val="es-EC" w:eastAsia="es-EC" w:bidi="es-EC"/>
      </w:rPr>
    </w:lvl>
    <w:lvl w:ilvl="5" w:tplc="9CE8085A">
      <w:numFmt w:val="bullet"/>
      <w:lvlText w:val="•"/>
      <w:lvlJc w:val="left"/>
      <w:pPr>
        <w:ind w:left="5268" w:hanging="428"/>
      </w:pPr>
      <w:rPr>
        <w:rFonts w:hint="default"/>
        <w:lang w:val="es-EC" w:eastAsia="es-EC" w:bidi="es-EC"/>
      </w:rPr>
    </w:lvl>
    <w:lvl w:ilvl="6" w:tplc="AB8CB036">
      <w:numFmt w:val="bullet"/>
      <w:lvlText w:val="•"/>
      <w:lvlJc w:val="left"/>
      <w:pPr>
        <w:ind w:left="6310" w:hanging="428"/>
      </w:pPr>
      <w:rPr>
        <w:rFonts w:hint="default"/>
        <w:lang w:val="es-EC" w:eastAsia="es-EC" w:bidi="es-EC"/>
      </w:rPr>
    </w:lvl>
    <w:lvl w:ilvl="7" w:tplc="B3C071BA">
      <w:numFmt w:val="bullet"/>
      <w:lvlText w:val="•"/>
      <w:lvlJc w:val="left"/>
      <w:pPr>
        <w:ind w:left="7352" w:hanging="428"/>
      </w:pPr>
      <w:rPr>
        <w:rFonts w:hint="default"/>
        <w:lang w:val="es-EC" w:eastAsia="es-EC" w:bidi="es-EC"/>
      </w:rPr>
    </w:lvl>
    <w:lvl w:ilvl="8" w:tplc="7B62D16E">
      <w:numFmt w:val="bullet"/>
      <w:lvlText w:val="•"/>
      <w:lvlJc w:val="left"/>
      <w:pPr>
        <w:ind w:left="8394" w:hanging="428"/>
      </w:pPr>
      <w:rPr>
        <w:rFonts w:hint="default"/>
        <w:lang w:val="es-EC" w:eastAsia="es-EC" w:bidi="es-EC"/>
      </w:rPr>
    </w:lvl>
  </w:abstractNum>
  <w:abstractNum w:abstractNumId="7" w15:restartNumberingAfterBreak="0">
    <w:nsid w:val="6B4325A4"/>
    <w:multiLevelType w:val="hybridMultilevel"/>
    <w:tmpl w:val="49C8D2B4"/>
    <w:lvl w:ilvl="0" w:tplc="080A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8" w15:restartNumberingAfterBreak="0">
    <w:nsid w:val="71E35D85"/>
    <w:multiLevelType w:val="hybridMultilevel"/>
    <w:tmpl w:val="DC287E58"/>
    <w:lvl w:ilvl="0" w:tplc="69ECF854">
      <w:start w:val="1"/>
      <w:numFmt w:val="decimal"/>
      <w:lvlText w:val="%1)"/>
      <w:lvlJc w:val="left"/>
      <w:pPr>
        <w:ind w:left="833" w:hanging="348"/>
      </w:pPr>
      <w:rPr>
        <w:rFonts w:hint="default" w:ascii="Calibri" w:hAnsi="Calibri" w:eastAsia="Calibri" w:cs="Calibri"/>
        <w:spacing w:val="-26"/>
        <w:w w:val="100"/>
        <w:sz w:val="24"/>
        <w:szCs w:val="24"/>
        <w:lang w:val="es-EC" w:eastAsia="es-EC" w:bidi="es-EC"/>
      </w:rPr>
    </w:lvl>
    <w:lvl w:ilvl="1" w:tplc="42F2A9DC">
      <w:start w:val="1"/>
      <w:numFmt w:val="lowerLetter"/>
      <w:lvlText w:val="%2)"/>
      <w:lvlJc w:val="left"/>
      <w:pPr>
        <w:ind w:left="1531" w:hanging="360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es-EC" w:eastAsia="es-EC" w:bidi="es-EC"/>
      </w:rPr>
    </w:lvl>
    <w:lvl w:ilvl="2" w:tplc="F1B69CBE">
      <w:numFmt w:val="bullet"/>
      <w:lvlText w:val="•"/>
      <w:lvlJc w:val="left"/>
      <w:pPr>
        <w:ind w:left="2533" w:hanging="360"/>
      </w:pPr>
      <w:rPr>
        <w:rFonts w:hint="default"/>
        <w:lang w:val="es-EC" w:eastAsia="es-EC" w:bidi="es-EC"/>
      </w:rPr>
    </w:lvl>
    <w:lvl w:ilvl="3" w:tplc="9CCA6DC8">
      <w:numFmt w:val="bullet"/>
      <w:lvlText w:val="•"/>
      <w:lvlJc w:val="left"/>
      <w:pPr>
        <w:ind w:left="3526" w:hanging="360"/>
      </w:pPr>
      <w:rPr>
        <w:rFonts w:hint="default"/>
        <w:lang w:val="es-EC" w:eastAsia="es-EC" w:bidi="es-EC"/>
      </w:rPr>
    </w:lvl>
    <w:lvl w:ilvl="4" w:tplc="2AC8AAA0">
      <w:numFmt w:val="bullet"/>
      <w:lvlText w:val="•"/>
      <w:lvlJc w:val="left"/>
      <w:pPr>
        <w:ind w:left="4519" w:hanging="360"/>
      </w:pPr>
      <w:rPr>
        <w:rFonts w:hint="default"/>
        <w:lang w:val="es-EC" w:eastAsia="es-EC" w:bidi="es-EC"/>
      </w:rPr>
    </w:lvl>
    <w:lvl w:ilvl="5" w:tplc="57860D0C">
      <w:numFmt w:val="bullet"/>
      <w:lvlText w:val="•"/>
      <w:lvlJc w:val="left"/>
      <w:pPr>
        <w:ind w:left="5512" w:hanging="360"/>
      </w:pPr>
      <w:rPr>
        <w:rFonts w:hint="default"/>
        <w:lang w:val="es-EC" w:eastAsia="es-EC" w:bidi="es-EC"/>
      </w:rPr>
    </w:lvl>
    <w:lvl w:ilvl="6" w:tplc="CCA80546">
      <w:numFmt w:val="bullet"/>
      <w:lvlText w:val="•"/>
      <w:lvlJc w:val="left"/>
      <w:pPr>
        <w:ind w:left="6506" w:hanging="360"/>
      </w:pPr>
      <w:rPr>
        <w:rFonts w:hint="default"/>
        <w:lang w:val="es-EC" w:eastAsia="es-EC" w:bidi="es-EC"/>
      </w:rPr>
    </w:lvl>
    <w:lvl w:ilvl="7" w:tplc="924E43EE">
      <w:numFmt w:val="bullet"/>
      <w:lvlText w:val="•"/>
      <w:lvlJc w:val="left"/>
      <w:pPr>
        <w:ind w:left="7499" w:hanging="360"/>
      </w:pPr>
      <w:rPr>
        <w:rFonts w:hint="default"/>
        <w:lang w:val="es-EC" w:eastAsia="es-EC" w:bidi="es-EC"/>
      </w:rPr>
    </w:lvl>
    <w:lvl w:ilvl="8" w:tplc="887C8358">
      <w:numFmt w:val="bullet"/>
      <w:lvlText w:val="•"/>
      <w:lvlJc w:val="left"/>
      <w:pPr>
        <w:ind w:left="8492" w:hanging="360"/>
      </w:pPr>
      <w:rPr>
        <w:rFonts w:hint="default"/>
        <w:lang w:val="es-EC" w:eastAsia="es-EC" w:bidi="es-EC"/>
      </w:rPr>
    </w:lvl>
  </w:abstractNum>
  <w:abstractNum w:abstractNumId="9" w15:restartNumberingAfterBreak="0">
    <w:nsid w:val="76974447"/>
    <w:multiLevelType w:val="hybridMultilevel"/>
    <w:tmpl w:val="2354DAA8"/>
    <w:lvl w:ilvl="0" w:tplc="080A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0" w15:restartNumberingAfterBreak="0">
    <w:nsid w:val="7C1C1954"/>
    <w:multiLevelType w:val="hybridMultilevel"/>
    <w:tmpl w:val="44723E7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2882477">
    <w:abstractNumId w:val="1"/>
  </w:num>
  <w:num w:numId="2" w16cid:durableId="526218115">
    <w:abstractNumId w:val="4"/>
  </w:num>
  <w:num w:numId="3" w16cid:durableId="1794014615">
    <w:abstractNumId w:val="6"/>
  </w:num>
  <w:num w:numId="4" w16cid:durableId="1254628572">
    <w:abstractNumId w:val="8"/>
  </w:num>
  <w:num w:numId="5" w16cid:durableId="1465079130">
    <w:abstractNumId w:val="2"/>
  </w:num>
  <w:num w:numId="6" w16cid:durableId="2071953081">
    <w:abstractNumId w:val="9"/>
  </w:num>
  <w:num w:numId="7" w16cid:durableId="465585619">
    <w:abstractNumId w:val="3"/>
  </w:num>
  <w:num w:numId="8" w16cid:durableId="845943398">
    <w:abstractNumId w:val="10"/>
  </w:num>
  <w:num w:numId="9" w16cid:durableId="1039817864">
    <w:abstractNumId w:val="0"/>
  </w:num>
  <w:num w:numId="10" w16cid:durableId="100151279">
    <w:abstractNumId w:val="7"/>
  </w:num>
  <w:num w:numId="11" w16cid:durableId="44165811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A6B"/>
    <w:rsid w:val="000172A6"/>
    <w:rsid w:val="0002358B"/>
    <w:rsid w:val="00025844"/>
    <w:rsid w:val="00052406"/>
    <w:rsid w:val="00082408"/>
    <w:rsid w:val="000C2909"/>
    <w:rsid w:val="000D4162"/>
    <w:rsid w:val="0010661C"/>
    <w:rsid w:val="00113265"/>
    <w:rsid w:val="00147A92"/>
    <w:rsid w:val="00192453"/>
    <w:rsid w:val="001A590C"/>
    <w:rsid w:val="001C1065"/>
    <w:rsid w:val="001D7DBE"/>
    <w:rsid w:val="001F5075"/>
    <w:rsid w:val="001F5BF2"/>
    <w:rsid w:val="002030F4"/>
    <w:rsid w:val="00216944"/>
    <w:rsid w:val="0024561B"/>
    <w:rsid w:val="00263E09"/>
    <w:rsid w:val="0026454F"/>
    <w:rsid w:val="00286805"/>
    <w:rsid w:val="002A489F"/>
    <w:rsid w:val="002E24E4"/>
    <w:rsid w:val="002E5218"/>
    <w:rsid w:val="0033764E"/>
    <w:rsid w:val="003478FB"/>
    <w:rsid w:val="00355A68"/>
    <w:rsid w:val="0036699E"/>
    <w:rsid w:val="00371B6C"/>
    <w:rsid w:val="00385011"/>
    <w:rsid w:val="003956AF"/>
    <w:rsid w:val="003A1593"/>
    <w:rsid w:val="003A22F5"/>
    <w:rsid w:val="003A2B08"/>
    <w:rsid w:val="003D035D"/>
    <w:rsid w:val="003D50C6"/>
    <w:rsid w:val="003E1B25"/>
    <w:rsid w:val="003E571E"/>
    <w:rsid w:val="00426343"/>
    <w:rsid w:val="00426A95"/>
    <w:rsid w:val="004627EB"/>
    <w:rsid w:val="00463FF3"/>
    <w:rsid w:val="004877DA"/>
    <w:rsid w:val="00487CE7"/>
    <w:rsid w:val="004A50C9"/>
    <w:rsid w:val="004C3BEC"/>
    <w:rsid w:val="00505034"/>
    <w:rsid w:val="00510EE5"/>
    <w:rsid w:val="005226BD"/>
    <w:rsid w:val="00541F81"/>
    <w:rsid w:val="0055093A"/>
    <w:rsid w:val="00576FF0"/>
    <w:rsid w:val="005A79C6"/>
    <w:rsid w:val="005D0EB6"/>
    <w:rsid w:val="005F74C4"/>
    <w:rsid w:val="00641568"/>
    <w:rsid w:val="00660823"/>
    <w:rsid w:val="00693C34"/>
    <w:rsid w:val="006A1E45"/>
    <w:rsid w:val="006B0261"/>
    <w:rsid w:val="006B6665"/>
    <w:rsid w:val="006C32C4"/>
    <w:rsid w:val="006F3E39"/>
    <w:rsid w:val="007138F1"/>
    <w:rsid w:val="00721E39"/>
    <w:rsid w:val="007562EC"/>
    <w:rsid w:val="0077751E"/>
    <w:rsid w:val="0078247C"/>
    <w:rsid w:val="00792217"/>
    <w:rsid w:val="007B492A"/>
    <w:rsid w:val="007B7FD3"/>
    <w:rsid w:val="007C4D3C"/>
    <w:rsid w:val="007C7952"/>
    <w:rsid w:val="00821105"/>
    <w:rsid w:val="008265E8"/>
    <w:rsid w:val="00835C19"/>
    <w:rsid w:val="00841F8A"/>
    <w:rsid w:val="00842364"/>
    <w:rsid w:val="00872E42"/>
    <w:rsid w:val="008A4E32"/>
    <w:rsid w:val="008C3F00"/>
    <w:rsid w:val="008C587E"/>
    <w:rsid w:val="008C7A6B"/>
    <w:rsid w:val="008D037F"/>
    <w:rsid w:val="008E5AA0"/>
    <w:rsid w:val="008F292C"/>
    <w:rsid w:val="009064AF"/>
    <w:rsid w:val="00951B8B"/>
    <w:rsid w:val="00955379"/>
    <w:rsid w:val="009777F5"/>
    <w:rsid w:val="00990167"/>
    <w:rsid w:val="009B1EAF"/>
    <w:rsid w:val="009E662A"/>
    <w:rsid w:val="00A161B1"/>
    <w:rsid w:val="00A35CEB"/>
    <w:rsid w:val="00A46501"/>
    <w:rsid w:val="00A653B8"/>
    <w:rsid w:val="00AA29F2"/>
    <w:rsid w:val="00AC4EB8"/>
    <w:rsid w:val="00AE0D43"/>
    <w:rsid w:val="00B016CA"/>
    <w:rsid w:val="00B21443"/>
    <w:rsid w:val="00B6277D"/>
    <w:rsid w:val="00BA7E2B"/>
    <w:rsid w:val="00BC6084"/>
    <w:rsid w:val="00BE024F"/>
    <w:rsid w:val="00BF3493"/>
    <w:rsid w:val="00C230FC"/>
    <w:rsid w:val="00C87924"/>
    <w:rsid w:val="00C87D2A"/>
    <w:rsid w:val="00C94E79"/>
    <w:rsid w:val="00CA4699"/>
    <w:rsid w:val="00CE0A3D"/>
    <w:rsid w:val="00CF6964"/>
    <w:rsid w:val="00D4415A"/>
    <w:rsid w:val="00D80ACE"/>
    <w:rsid w:val="00DD059E"/>
    <w:rsid w:val="00DD46C6"/>
    <w:rsid w:val="00DF15B1"/>
    <w:rsid w:val="00E12935"/>
    <w:rsid w:val="00E13E93"/>
    <w:rsid w:val="00E4120F"/>
    <w:rsid w:val="00E46165"/>
    <w:rsid w:val="00E5324F"/>
    <w:rsid w:val="00ED13A2"/>
    <w:rsid w:val="00ED5732"/>
    <w:rsid w:val="00EF0C3C"/>
    <w:rsid w:val="00EF7ADD"/>
    <w:rsid w:val="00F17C0B"/>
    <w:rsid w:val="00F242C9"/>
    <w:rsid w:val="00F5028F"/>
    <w:rsid w:val="00FB24C0"/>
    <w:rsid w:val="00FF199A"/>
    <w:rsid w:val="00FF40FF"/>
    <w:rsid w:val="057A20A3"/>
    <w:rsid w:val="08F83E3A"/>
    <w:rsid w:val="39945585"/>
    <w:rsid w:val="3C06F916"/>
    <w:rsid w:val="3F16FE70"/>
    <w:rsid w:val="642191A5"/>
    <w:rsid w:val="6E2BB8D6"/>
    <w:rsid w:val="6F3BA669"/>
    <w:rsid w:val="7656A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79C58"/>
  <w15:docId w15:val="{B04585CC-849C-4FF0-AA77-09AB7FF5A1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74C4"/>
    <w:rPr>
      <w:rFonts w:ascii="Cambria" w:hAnsi="Cambria" w:eastAsia="Cambria" w:cs="Cambria"/>
      <w:lang w:val="es-EC"/>
    </w:rPr>
  </w:style>
  <w:style w:type="paragraph" w:styleId="Ttulo1">
    <w:name w:val="heading 1"/>
    <w:basedOn w:val="Normal"/>
    <w:uiPriority w:val="9"/>
    <w:qFormat/>
    <w:pPr>
      <w:spacing w:before="101"/>
      <w:ind w:right="140" w:hanging="3"/>
      <w:jc w:val="center"/>
      <w:outlineLvl w:val="0"/>
    </w:pPr>
    <w:rPr>
      <w:b/>
      <w:bCs/>
      <w:sz w:val="70"/>
      <w:szCs w:val="70"/>
    </w:rPr>
  </w:style>
  <w:style w:type="paragraph" w:styleId="Ttulo2">
    <w:name w:val="heading 2"/>
    <w:basedOn w:val="Normal"/>
    <w:uiPriority w:val="9"/>
    <w:unhideWhenUsed/>
    <w:qFormat/>
    <w:pPr>
      <w:spacing w:before="59"/>
      <w:ind w:left="4032"/>
      <w:outlineLvl w:val="1"/>
    </w:pPr>
    <w:rPr>
      <w:rFonts w:ascii="Calibri" w:hAnsi="Calibri" w:eastAsia="Calibri" w:cs="Calibri"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CE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hAnsi="Times New Roman" w:eastAsia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69"/>
      <w:ind w:left="2088" w:hanging="97"/>
    </w:pPr>
    <w:rPr>
      <w:rFonts w:ascii="Arial" w:hAnsi="Arial" w:eastAsia="Arial" w:cs="Arial"/>
    </w:r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4561B"/>
    <w:rPr>
      <w:rFonts w:ascii="Cambria" w:hAnsi="Cambria" w:eastAsia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4561B"/>
    <w:rPr>
      <w:rFonts w:ascii="Cambria" w:hAnsi="Cambria" w:eastAsia="Cambria" w:cs="Cambria"/>
    </w:rPr>
  </w:style>
  <w:style w:type="paragraph" w:styleId="Default" w:customStyle="1">
    <w:name w:val="Default"/>
    <w:rsid w:val="003A2B08"/>
    <w:pPr>
      <w:widowControl/>
      <w:adjustRightInd w:val="0"/>
    </w:pPr>
    <w:rPr>
      <w:rFonts w:ascii="Cambria" w:hAnsi="Cambria" w:cs="Cambria"/>
      <w:color w:val="000000"/>
      <w:sz w:val="24"/>
      <w:szCs w:val="24"/>
      <w:lang w:val="es-MX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35CEB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8930-7163-4E58-B16F-13E0A2FED6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MANUAL DE PROCESOS Y PROCEDIMIENTOS</dc:title>
  <dc:subject>MANUAL DE PROCESOS Y PROCEDIMIENTOS DE LA UNIVERSIDAD AGRARIA DEL ECUADOR</dc:subject>
  <dc:creator>GYE16PC005</dc:creator>
  <lastModifiedBy>Labores Comunitarias Estudiantil</lastModifiedBy>
  <revision>90</revision>
  <dcterms:created xsi:type="dcterms:W3CDTF">2025-09-22T15:45:00.0000000Z</dcterms:created>
  <dcterms:modified xsi:type="dcterms:W3CDTF">2026-01-23T16:43:33.7558036Z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</Properties>
</file>